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bookmarkStart w:id="0" w:name="_GoBack"/>
      <w:bookmarkEnd w:id="0"/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272CB" w:rsidRDefault="0033292D" w:rsidP="00E739EF">
      <w:pPr>
        <w:jc w:val="both"/>
        <w:rPr>
          <w:rFonts w:ascii="Arial" w:hAnsi="Arial" w:cs="Arial"/>
          <w:bCs/>
          <w:color w:val="000000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7272CB" w:rsidRPr="007272CB">
        <w:rPr>
          <w:rFonts w:ascii="Arial" w:hAnsi="Arial" w:cs="Arial"/>
          <w:bCs/>
          <w:color w:val="000000"/>
        </w:rPr>
        <w:t>procedura negoziata ai sensi dell’art. 36 c. 2</w:t>
      </w:r>
      <w:r w:rsidR="00A00501">
        <w:rPr>
          <w:rFonts w:ascii="Arial" w:hAnsi="Arial" w:cs="Arial"/>
          <w:bCs/>
          <w:color w:val="000000"/>
        </w:rPr>
        <w:t>,</w:t>
      </w:r>
      <w:r w:rsidR="007272CB" w:rsidRPr="007272CB">
        <w:rPr>
          <w:rFonts w:ascii="Arial" w:hAnsi="Arial" w:cs="Arial"/>
          <w:bCs/>
          <w:color w:val="000000"/>
        </w:rPr>
        <w:t xml:space="preserve"> lett. c) del D.lgs. 50</w:t>
      </w:r>
      <w:r w:rsidR="00A00501">
        <w:rPr>
          <w:rFonts w:ascii="Arial" w:hAnsi="Arial" w:cs="Arial"/>
          <w:bCs/>
          <w:color w:val="000000"/>
        </w:rPr>
        <w:t>/2016 per la conclusione di un Accordo Q</w:t>
      </w:r>
      <w:r w:rsidR="007272CB" w:rsidRPr="007272CB">
        <w:rPr>
          <w:rFonts w:ascii="Arial" w:hAnsi="Arial" w:cs="Arial"/>
          <w:bCs/>
          <w:color w:val="000000"/>
        </w:rPr>
        <w:t>uadro con unico operatore economico, per l’affidamento dei lavori di manutenzione per in</w:t>
      </w:r>
      <w:r w:rsidR="00A00501">
        <w:rPr>
          <w:rFonts w:ascii="Arial" w:hAnsi="Arial" w:cs="Arial"/>
          <w:bCs/>
          <w:color w:val="000000"/>
        </w:rPr>
        <w:t>terventi su chiamata o a guasto</w:t>
      </w:r>
      <w:r w:rsidR="007272CB" w:rsidRPr="007272CB">
        <w:rPr>
          <w:rFonts w:ascii="Arial" w:hAnsi="Arial" w:cs="Arial"/>
          <w:bCs/>
          <w:color w:val="000000"/>
        </w:rPr>
        <w:t>, presso gli edifici dell’Università degli Studi di Ferrara - impianti elettrici, speciali e rete dati</w:t>
      </w:r>
      <w:r w:rsidR="007F7A5E" w:rsidRPr="008D5D7A">
        <w:rPr>
          <w:rFonts w:ascii="Arial" w:hAnsi="Arial" w:cs="Arial"/>
          <w:bCs/>
          <w:color w:val="000000"/>
        </w:rPr>
        <w:t xml:space="preserve"> – </w:t>
      </w:r>
      <w:r w:rsidR="00864F46">
        <w:rPr>
          <w:rFonts w:ascii="Arial" w:hAnsi="Arial" w:cs="Arial"/>
          <w:bCs/>
          <w:color w:val="000000"/>
        </w:rPr>
        <w:t xml:space="preserve">CIG </w:t>
      </w:r>
      <w:r w:rsidR="00864F46" w:rsidRPr="00864F46">
        <w:rPr>
          <w:rFonts w:ascii="Arial" w:hAnsi="Arial" w:cs="Arial"/>
          <w:bCs/>
          <w:color w:val="000000"/>
        </w:rPr>
        <w:t>70049847A9</w:t>
      </w:r>
      <w:r w:rsidR="00864F46">
        <w:rPr>
          <w:rFonts w:ascii="Arial" w:hAnsi="Arial" w:cs="Arial"/>
          <w:bCs/>
          <w:color w:val="000000"/>
        </w:rPr>
        <w:t>.</w:t>
      </w:r>
    </w:p>
    <w:p w:rsidR="0033292D" w:rsidRPr="004841E2" w:rsidRDefault="00E739EF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bCs/>
          <w:sz w:val="22"/>
          <w:szCs w:val="22"/>
        </w:rPr>
        <w:t>D</w:t>
      </w:r>
      <w:r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="0072355B">
        <w:rPr>
          <w:rFonts w:ascii="Arial" w:hAnsi="Arial" w:cs="Arial"/>
          <w:sz w:val="22"/>
          <w:szCs w:val="22"/>
        </w:rPr>
        <w:t xml:space="preserve"> ovvero di partecipare alla gara anche in forma individuale</w:t>
      </w:r>
      <w:r w:rsidRPr="00005C20">
        <w:rPr>
          <w:rFonts w:ascii="Arial" w:hAnsi="Arial" w:cs="Arial"/>
          <w:sz w:val="22"/>
          <w:szCs w:val="22"/>
        </w:rPr>
        <w:t>;</w:t>
      </w:r>
    </w:p>
    <w:p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33292D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lastRenderedPageBreak/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</w:t>
      </w:r>
      <w:r w:rsidR="002E4DCF">
        <w:rPr>
          <w:rFonts w:ascii="Arial" w:hAnsi="Arial" w:cs="Arial"/>
          <w:sz w:val="22"/>
          <w:szCs w:val="22"/>
        </w:rPr>
        <w:t>roprio e degli altri componenti;</w:t>
      </w:r>
    </w:p>
    <w:p w:rsidR="002E4DCF" w:rsidRDefault="002E4DCF" w:rsidP="002E4DCF">
      <w:pPr>
        <w:pStyle w:val="Corpodeltesto2"/>
        <w:ind w:left="360"/>
        <w:jc w:val="both"/>
        <w:rPr>
          <w:rFonts w:ascii="Arial" w:hAnsi="Arial" w:cs="Arial"/>
          <w:sz w:val="22"/>
          <w:szCs w:val="22"/>
        </w:rPr>
      </w:pPr>
    </w:p>
    <w:p w:rsidR="002E4DCF" w:rsidRPr="004841E2" w:rsidRDefault="002E4DCF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DCF">
        <w:rPr>
          <w:rFonts w:ascii="Arial" w:hAnsi="Arial" w:cs="Arial"/>
          <w:sz w:val="22"/>
          <w:szCs w:val="22"/>
        </w:rPr>
        <w:t xml:space="preserve">che in caso di aggiudicazione della gara, </w:t>
      </w:r>
      <w:r w:rsidRPr="002E4DCF">
        <w:rPr>
          <w:rFonts w:ascii="Arial" w:hAnsi="Arial" w:cs="Arial"/>
          <w:b/>
          <w:bCs/>
          <w:sz w:val="22"/>
          <w:szCs w:val="22"/>
        </w:rPr>
        <w:t>si impegnano</w:t>
      </w:r>
      <w:r w:rsidRPr="002E4DCF">
        <w:rPr>
          <w:rFonts w:ascii="Arial" w:hAnsi="Arial" w:cs="Arial"/>
          <w:sz w:val="22"/>
          <w:szCs w:val="22"/>
        </w:rPr>
        <w:t xml:space="preserve"> ad uniformarsi alla disciplina vigente con riguardo ai raggruppamenti temporanei, consorzi o GEIE</w:t>
      </w:r>
      <w:r w:rsidR="00A00501">
        <w:rPr>
          <w:rFonts w:ascii="Arial" w:hAnsi="Arial" w:cs="Arial"/>
          <w:sz w:val="22"/>
          <w:szCs w:val="22"/>
        </w:rPr>
        <w:t>.</w:t>
      </w:r>
    </w:p>
    <w:p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2E4DCF" w:rsidRDefault="002E4DCF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</w:t>
      </w:r>
      <w:r w:rsidR="002E4DCF">
        <w:rPr>
          <w:rFonts w:ascii="Arial" w:hAnsi="Arial" w:cs="Arial"/>
          <w:sz w:val="22"/>
          <w:szCs w:val="22"/>
        </w:rPr>
        <w:t xml:space="preserve"> </w:t>
      </w:r>
      <w:r w:rsidR="002E4DCF" w:rsidRPr="004841E2">
        <w:rPr>
          <w:rFonts w:ascii="Arial" w:hAnsi="Arial" w:cs="Arial"/>
          <w:sz w:val="22"/>
          <w:szCs w:val="22"/>
        </w:rPr>
        <w:t xml:space="preserve">al raggruppamento </w:t>
      </w:r>
      <w:r w:rsidR="002E4DCF">
        <w:rPr>
          <w:rFonts w:ascii="Arial" w:hAnsi="Arial" w:cs="Arial"/>
          <w:sz w:val="22"/>
          <w:szCs w:val="22"/>
        </w:rPr>
        <w:t>e di esecuzione</w:t>
      </w:r>
      <w:r w:rsidRPr="004841E2">
        <w:rPr>
          <w:rFonts w:ascii="Arial" w:hAnsi="Arial" w:cs="Arial"/>
          <w:sz w:val="22"/>
          <w:szCs w:val="22"/>
        </w:rPr>
        <w:t xml:space="preserve"> sono le seguenti:</w:t>
      </w: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88"/>
        <w:gridCol w:w="1488"/>
        <w:gridCol w:w="1488"/>
        <w:gridCol w:w="1489"/>
      </w:tblGrid>
      <w:tr w:rsidR="00CC081F" w:rsidRPr="004841E2" w:rsidTr="000030C1">
        <w:trPr>
          <w:trHeight w:val="554"/>
        </w:trPr>
        <w:tc>
          <w:tcPr>
            <w:tcW w:w="37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2E4DCF" w:rsidRPr="004841E2" w:rsidTr="0001207B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E4DCF" w:rsidRPr="004841E2" w:rsidRDefault="002E4DCF" w:rsidP="003A48A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E4DCF" w:rsidRPr="004841E2" w:rsidTr="009459DD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part.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esec.</w:t>
            </w:r>
          </w:p>
        </w:tc>
        <w:tc>
          <w:tcPr>
            <w:tcW w:w="1488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part.</w:t>
            </w:r>
          </w:p>
        </w:tc>
        <w:tc>
          <w:tcPr>
            <w:tcW w:w="1489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esec.</w:t>
            </w:r>
          </w:p>
        </w:tc>
      </w:tr>
      <w:tr w:rsidR="002E4DCF" w:rsidRPr="004841E2" w:rsidTr="007A33E6">
        <w:trPr>
          <w:trHeight w:val="269"/>
        </w:trPr>
        <w:tc>
          <w:tcPr>
            <w:tcW w:w="3794" w:type="dxa"/>
            <w:vAlign w:val="center"/>
          </w:tcPr>
          <w:p w:rsidR="002E4DCF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Categoria Lavori OS30</w:t>
            </w:r>
          </w:p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BE71E7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030C1"/>
    <w:rsid w:val="00005C20"/>
    <w:rsid w:val="00064A46"/>
    <w:rsid w:val="000C68BD"/>
    <w:rsid w:val="001415E9"/>
    <w:rsid w:val="00161D93"/>
    <w:rsid w:val="001C298D"/>
    <w:rsid w:val="00222EB1"/>
    <w:rsid w:val="002C3CE5"/>
    <w:rsid w:val="002D3AB5"/>
    <w:rsid w:val="002E4DCF"/>
    <w:rsid w:val="0033292D"/>
    <w:rsid w:val="0038122E"/>
    <w:rsid w:val="00383CA9"/>
    <w:rsid w:val="003C27DE"/>
    <w:rsid w:val="004554F9"/>
    <w:rsid w:val="004841E2"/>
    <w:rsid w:val="004A20EC"/>
    <w:rsid w:val="005000D9"/>
    <w:rsid w:val="00535319"/>
    <w:rsid w:val="005B4CF9"/>
    <w:rsid w:val="0072355B"/>
    <w:rsid w:val="007272CB"/>
    <w:rsid w:val="007D6425"/>
    <w:rsid w:val="007F7A5E"/>
    <w:rsid w:val="00846AAE"/>
    <w:rsid w:val="00864F46"/>
    <w:rsid w:val="008672EB"/>
    <w:rsid w:val="008D72C4"/>
    <w:rsid w:val="009F3707"/>
    <w:rsid w:val="00A00501"/>
    <w:rsid w:val="00A0658B"/>
    <w:rsid w:val="00A875DB"/>
    <w:rsid w:val="00A943EB"/>
    <w:rsid w:val="00AE29F0"/>
    <w:rsid w:val="00B6150D"/>
    <w:rsid w:val="00BE71E7"/>
    <w:rsid w:val="00BF339C"/>
    <w:rsid w:val="00BF586C"/>
    <w:rsid w:val="00C62CBE"/>
    <w:rsid w:val="00CC081F"/>
    <w:rsid w:val="00CC556D"/>
    <w:rsid w:val="00D22081"/>
    <w:rsid w:val="00E739EF"/>
    <w:rsid w:val="00E91D0A"/>
    <w:rsid w:val="00EF12D2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1D55B-F07B-4BFE-BF6F-88BA32C0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E1E0-36E4-44E4-AC2A-6F13D506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Donato Ciardo</cp:lastModifiedBy>
  <cp:revision>11</cp:revision>
  <cp:lastPrinted>2015-04-08T09:12:00Z</cp:lastPrinted>
  <dcterms:created xsi:type="dcterms:W3CDTF">2016-08-10T22:47:00Z</dcterms:created>
  <dcterms:modified xsi:type="dcterms:W3CDTF">2017-03-16T15:14:00Z</dcterms:modified>
</cp:coreProperties>
</file>