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negoziata ai sensi dell’art. 36 c. 2</w:t>
      </w:r>
      <w:r w:rsidR="00503FED">
        <w:rPr>
          <w:rFonts w:ascii="Arial" w:hAnsi="Arial" w:cs="Arial"/>
          <w:bCs/>
          <w:color w:val="000000"/>
        </w:rPr>
        <w:t>,</w:t>
      </w:r>
      <w:r w:rsidR="009416D9">
        <w:rPr>
          <w:rFonts w:ascii="Arial" w:hAnsi="Arial" w:cs="Arial"/>
          <w:bCs/>
          <w:color w:val="000000"/>
        </w:rPr>
        <w:t xml:space="preserve"> lett. b</w:t>
      </w:r>
      <w:r w:rsidR="000B49AB" w:rsidRPr="000B49AB">
        <w:rPr>
          <w:rFonts w:ascii="Arial" w:hAnsi="Arial" w:cs="Arial"/>
          <w:bCs/>
          <w:color w:val="000000"/>
        </w:rPr>
        <w:t>) del D.lgs. 50</w:t>
      </w:r>
      <w:r w:rsidR="00503FED">
        <w:rPr>
          <w:rFonts w:ascii="Arial" w:hAnsi="Arial" w:cs="Arial"/>
          <w:bCs/>
          <w:color w:val="000000"/>
        </w:rPr>
        <w:t>/2016 per la conclusione di un Accordo Q</w:t>
      </w:r>
      <w:r w:rsidR="000B49AB" w:rsidRPr="000B49AB">
        <w:rPr>
          <w:rFonts w:ascii="Arial" w:hAnsi="Arial" w:cs="Arial"/>
          <w:bCs/>
          <w:color w:val="000000"/>
        </w:rPr>
        <w:t>uadro con unico operatore economico, per l’affidamento dei lavori di manutenzione per in</w:t>
      </w:r>
      <w:r w:rsidR="00503FED">
        <w:rPr>
          <w:rFonts w:ascii="Arial" w:hAnsi="Arial" w:cs="Arial"/>
          <w:bCs/>
          <w:color w:val="000000"/>
        </w:rPr>
        <w:t>terventi su chiamata o a guasto</w:t>
      </w:r>
      <w:r w:rsidR="00FA702C">
        <w:rPr>
          <w:rFonts w:ascii="Arial" w:hAnsi="Arial" w:cs="Arial"/>
          <w:bCs/>
          <w:color w:val="000000"/>
        </w:rPr>
        <w:t>, presso gli edifici dell’</w:t>
      </w:r>
      <w:r w:rsidR="000B49AB" w:rsidRPr="000B49AB">
        <w:rPr>
          <w:rFonts w:ascii="Arial" w:hAnsi="Arial" w:cs="Arial"/>
          <w:bCs/>
          <w:color w:val="000000"/>
        </w:rPr>
        <w:t xml:space="preserve">Università degli Studi di Ferrara </w:t>
      </w:r>
      <w:r w:rsidR="00210159">
        <w:rPr>
          <w:rFonts w:ascii="Arial" w:hAnsi="Arial" w:cs="Arial"/>
          <w:bCs/>
          <w:color w:val="000000"/>
        </w:rPr>
        <w:t xml:space="preserve">biennio 201/2019 </w:t>
      </w:r>
      <w:r w:rsidR="00542681">
        <w:rPr>
          <w:rFonts w:ascii="Arial" w:hAnsi="Arial" w:cs="Arial"/>
          <w:bCs/>
          <w:color w:val="000000"/>
        </w:rPr>
        <w:t>–</w:t>
      </w:r>
      <w:r w:rsidR="000B49AB" w:rsidRPr="000B49AB">
        <w:rPr>
          <w:rFonts w:ascii="Arial" w:hAnsi="Arial" w:cs="Arial"/>
          <w:bCs/>
          <w:color w:val="000000"/>
        </w:rPr>
        <w:t xml:space="preserve"> </w:t>
      </w:r>
      <w:r w:rsidR="00537D96">
        <w:rPr>
          <w:rFonts w:ascii="Arial" w:hAnsi="Arial" w:cs="Arial"/>
          <w:bCs/>
          <w:color w:val="000000"/>
        </w:rPr>
        <w:t>OPERE DA FALEGNAME</w:t>
      </w:r>
      <w:r w:rsidR="000B49AB">
        <w:rPr>
          <w:rFonts w:ascii="Arial" w:hAnsi="Arial" w:cs="Arial"/>
          <w:bCs/>
          <w:color w:val="000000"/>
        </w:rPr>
        <w:t xml:space="preserve"> </w:t>
      </w:r>
      <w:r w:rsidR="001C0CFF" w:rsidRPr="008D5D7A">
        <w:rPr>
          <w:rFonts w:ascii="Arial" w:hAnsi="Arial" w:cs="Arial"/>
          <w:bCs/>
          <w:color w:val="000000"/>
        </w:rPr>
        <w:t xml:space="preserve">– </w:t>
      </w:r>
      <w:r w:rsidR="001C0CFF" w:rsidRPr="004A4F9E">
        <w:rPr>
          <w:rFonts w:ascii="Arial" w:hAnsi="Arial" w:cs="Arial"/>
          <w:bCs/>
          <w:color w:val="000000"/>
        </w:rPr>
        <w:t>CIG</w:t>
      </w:r>
      <w:r w:rsidR="004A4F9E">
        <w:rPr>
          <w:rFonts w:ascii="Arial" w:hAnsi="Arial" w:cs="Arial"/>
          <w:bCs/>
          <w:color w:val="000000"/>
        </w:rPr>
        <w:t xml:space="preserve"> </w:t>
      </w:r>
      <w:r w:rsidR="00A37E3A">
        <w:rPr>
          <w:rFonts w:ascii="Arial" w:hAnsi="Arial" w:cs="Arial"/>
          <w:bCs/>
          <w:color w:val="000000"/>
        </w:rPr>
        <w:t>7193373F2C –</w:t>
      </w:r>
      <w:r w:rsidR="000B49AB" w:rsidRPr="000B49AB">
        <w:rPr>
          <w:rFonts w:ascii="Arial" w:hAnsi="Arial" w:cs="Arial"/>
          <w:bCs/>
          <w:color w:val="000000"/>
        </w:rPr>
        <w:t xml:space="preserve"> </w:t>
      </w:r>
      <w:r w:rsidRPr="00B50086">
        <w:rPr>
          <w:rStyle w:val="Enfasigrassetto"/>
          <w:rFonts w:ascii="Arial" w:hAnsi="Arial" w:cs="Arial"/>
          <w:color w:val="000000"/>
        </w:rPr>
        <w:t>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bookmarkStart w:id="0" w:name="_GoBack"/>
      <w:bookmarkEnd w:id="0"/>
      <w:r w:rsidRPr="00B50086">
        <w:rPr>
          <w:rFonts w:ascii="Arial" w:hAnsi="Arial" w:cs="Arial"/>
          <w:sz w:val="22"/>
          <w:szCs w:val="22"/>
          <w:lang w:val="it-IT"/>
        </w:rPr>
        <w:t>........</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20442F" w:rsidRPr="0020442F" w:rsidRDefault="0020442F" w:rsidP="0020442F">
      <w:pPr>
        <w:pStyle w:val="Paragrafoelenco"/>
        <w:keepLines/>
        <w:spacing w:after="120" w:line="240" w:lineRule="auto"/>
        <w:ind w:left="426"/>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accettare, senza condizione o riserva alcuna, tutte le norme e disposizioni contenute nella lettera invito, nello schema di </w:t>
      </w:r>
      <w:r w:rsidR="007F03C1">
        <w:rPr>
          <w:rFonts w:ascii="Arial" w:hAnsi="Arial" w:cs="Arial"/>
        </w:rPr>
        <w:t>accordo quadro</w:t>
      </w:r>
      <w:r w:rsidRPr="0020442F">
        <w:rPr>
          <w:rFonts w:ascii="Arial" w:hAnsi="Arial" w:cs="Arial"/>
        </w:rPr>
        <w:t>, nel capitolato prestazionale d’appalto e negli elaborati tecnici;</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impegnarsi a mantenere valida e vincolante l’offerta per 180 giorni, a decorrere dal termine per la sua presentazione;</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accettare l’eventuale consegna dei lavori sotto riserva di legge, nelle more della stipulazione del contratto;</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w:t>
      </w:r>
      <w:r w:rsidR="007F03C1">
        <w:rPr>
          <w:rFonts w:ascii="Arial" w:hAnsi="Arial" w:cs="Arial"/>
        </w:rPr>
        <w:t>a la risoluzione del contratto</w:t>
      </w:r>
    </w:p>
    <w:p w:rsidR="007F03C1" w:rsidRPr="007F03C1" w:rsidRDefault="007F03C1" w:rsidP="007F03C1">
      <w:pPr>
        <w:pStyle w:val="Paragrafoelenco"/>
        <w:rPr>
          <w:rFonts w:ascii="Arial" w:hAnsi="Arial" w:cs="Arial"/>
        </w:rPr>
      </w:pPr>
    </w:p>
    <w:p w:rsidR="007F03C1" w:rsidRDefault="007F03C1" w:rsidP="007F03C1">
      <w:pPr>
        <w:pStyle w:val="Paragrafoelenco"/>
        <w:keepLines/>
        <w:numPr>
          <w:ilvl w:val="0"/>
          <w:numId w:val="3"/>
        </w:numPr>
        <w:spacing w:after="120" w:line="240" w:lineRule="auto"/>
        <w:ind w:left="426" w:hanging="425"/>
        <w:rPr>
          <w:rFonts w:ascii="Arial" w:hAnsi="Arial" w:cs="Arial"/>
        </w:rPr>
      </w:pPr>
      <w:r w:rsidRPr="006E201B">
        <w:rPr>
          <w:rFonts w:ascii="Arial" w:hAnsi="Arial" w:cs="Arial"/>
        </w:rPr>
        <w:t>di essere informato, ai sensi e per gli effetti del D.Lgs.30 giugno 2003, n. 196, che i dati personali raccolti saranno trattati, anche con strumenti informatici, esclusivamente nell’ambito del procedimento per il quale la dichiarazione viene resa</w:t>
      </w:r>
      <w:r>
        <w:rPr>
          <w:rFonts w:ascii="Arial" w:hAnsi="Arial" w:cs="Arial"/>
        </w:rPr>
        <w:t>;</w:t>
      </w:r>
    </w:p>
    <w:p w:rsidR="004E5982" w:rsidRPr="004E5982" w:rsidRDefault="004E5982" w:rsidP="004E5982">
      <w:pPr>
        <w:pStyle w:val="Paragrafoelenco"/>
        <w:rPr>
          <w:rFonts w:ascii="Arial" w:hAnsi="Arial" w:cs="Arial"/>
        </w:rPr>
      </w:pPr>
    </w:p>
    <w:p w:rsidR="004E5982" w:rsidRDefault="004E5982" w:rsidP="004E5982">
      <w:pPr>
        <w:pStyle w:val="Paragrafoelenco"/>
        <w:keepLines/>
        <w:numPr>
          <w:ilvl w:val="0"/>
          <w:numId w:val="3"/>
        </w:numPr>
        <w:spacing w:after="120" w:line="240" w:lineRule="auto"/>
        <w:ind w:left="426" w:hanging="425"/>
        <w:rPr>
          <w:rFonts w:ascii="Arial" w:hAnsi="Arial" w:cs="Arial"/>
        </w:rPr>
      </w:pPr>
      <w:r>
        <w:rPr>
          <w:rFonts w:ascii="Arial" w:hAnsi="Arial" w:cs="Arial"/>
        </w:rPr>
        <w:t xml:space="preserve">di rispettare la </w:t>
      </w:r>
      <w:r w:rsidRPr="00276A19">
        <w:rPr>
          <w:rFonts w:ascii="Arial" w:hAnsi="Arial" w:cs="Arial"/>
        </w:rPr>
        <w:t>conformità a</w:t>
      </w:r>
      <w:r>
        <w:rPr>
          <w:rFonts w:ascii="Arial" w:hAnsi="Arial" w:cs="Arial"/>
        </w:rPr>
        <w:t>gli</w:t>
      </w:r>
      <w:r w:rsidRPr="00276A19">
        <w:rPr>
          <w:rFonts w:ascii="Arial" w:hAnsi="Arial" w:cs="Arial"/>
        </w:rPr>
        <w:t xml:space="preserve"> standard sociali minimi</w:t>
      </w:r>
      <w:r>
        <w:rPr>
          <w:rFonts w:ascii="Arial" w:hAnsi="Arial" w:cs="Arial"/>
        </w:rPr>
        <w:t xml:space="preserve"> di cui al D.M. 6 giugno 2012.</w:t>
      </w:r>
    </w:p>
    <w:p w:rsidR="004E5982" w:rsidRPr="004E5982" w:rsidRDefault="004E5982" w:rsidP="004E5982">
      <w:pPr>
        <w:keepLines/>
        <w:spacing w:after="120" w:line="240" w:lineRule="auto"/>
        <w:ind w:left="1"/>
        <w:rPr>
          <w:rFonts w:ascii="Arial" w:hAnsi="Arial" w:cs="Arial"/>
        </w:rPr>
      </w:pPr>
    </w:p>
    <w:p w:rsidR="0020442F" w:rsidRDefault="0020442F"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sidR="004E63F2">
        <w:rPr>
          <w:rFonts w:ascii="Arial" w:hAnsi="Arial" w:cs="Arial"/>
          <w:sz w:val="18"/>
          <w:szCs w:val="18"/>
          <w:lang w:val="it-IT" w:eastAsia="en-US"/>
        </w:rPr>
        <w:t>;</w:t>
      </w:r>
    </w:p>
    <w:p w:rsidR="004A4F9E" w:rsidRDefault="004A4F9E" w:rsidP="004A4F9E">
      <w:pPr>
        <w:pStyle w:val="sche3"/>
        <w:rPr>
          <w:rFonts w:ascii="Arial" w:hAnsi="Arial" w:cs="Arial"/>
          <w:sz w:val="18"/>
          <w:szCs w:val="18"/>
          <w:lang w:val="it-IT" w:eastAsia="en-US"/>
        </w:rPr>
      </w:pPr>
    </w:p>
    <w:p w:rsidR="004A4F9E" w:rsidRPr="00B92444" w:rsidRDefault="004A4F9E" w:rsidP="004A4F9E">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20442F" w:rsidRPr="00B92444" w:rsidRDefault="0020442F" w:rsidP="00EA2DC9">
      <w:pPr>
        <w:pStyle w:val="sche3"/>
        <w:rPr>
          <w:rFonts w:ascii="Arial" w:hAnsi="Arial" w:cs="Arial"/>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210159">
          <w:rPr>
            <w:noProof/>
          </w:rPr>
          <w:t>1</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5"/>
  </w:num>
  <w:num w:numId="6">
    <w:abstractNumId w:val="38"/>
  </w:num>
  <w:num w:numId="7">
    <w:abstractNumId w:val="24"/>
  </w:num>
  <w:num w:numId="8">
    <w:abstractNumId w:val="21"/>
  </w:num>
  <w:num w:numId="9">
    <w:abstractNumId w:val="28"/>
  </w:num>
  <w:num w:numId="10">
    <w:abstractNumId w:val="13"/>
  </w:num>
  <w:num w:numId="11">
    <w:abstractNumId w:val="15"/>
  </w:num>
  <w:num w:numId="12">
    <w:abstractNumId w:val="41"/>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0"/>
  </w:num>
  <w:num w:numId="23">
    <w:abstractNumId w:val="36"/>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9"/>
  </w:num>
  <w:num w:numId="30">
    <w:abstractNumId w:val="11"/>
  </w:num>
  <w:num w:numId="31">
    <w:abstractNumId w:val="31"/>
  </w:num>
  <w:num w:numId="32">
    <w:abstractNumId w:val="12"/>
  </w:num>
  <w:num w:numId="33">
    <w:abstractNumId w:val="27"/>
  </w:num>
  <w:num w:numId="34">
    <w:abstractNumId w:val="37"/>
  </w:num>
  <w:num w:numId="35">
    <w:abstractNumId w:val="22"/>
  </w:num>
  <w:num w:numId="36">
    <w:abstractNumId w:val="42"/>
  </w:num>
  <w:num w:numId="37">
    <w:abstractNumId w:val="17"/>
  </w:num>
  <w:num w:numId="38">
    <w:abstractNumId w:val="16"/>
  </w:num>
  <w:num w:numId="39">
    <w:abstractNumId w:val="5"/>
  </w:num>
  <w:num w:numId="40">
    <w:abstractNumId w:val="18"/>
  </w:num>
  <w:num w:numId="41">
    <w:abstractNumId w:val="7"/>
  </w:num>
  <w:num w:numId="42">
    <w:abstractNumId w:val="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0159"/>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A284D"/>
    <w:rsid w:val="004A4F9E"/>
    <w:rsid w:val="004B1513"/>
    <w:rsid w:val="004D0411"/>
    <w:rsid w:val="004E3AB5"/>
    <w:rsid w:val="004E5982"/>
    <w:rsid w:val="004E63F2"/>
    <w:rsid w:val="004F32EB"/>
    <w:rsid w:val="0050022C"/>
    <w:rsid w:val="00503FED"/>
    <w:rsid w:val="005052F4"/>
    <w:rsid w:val="00511A44"/>
    <w:rsid w:val="00537090"/>
    <w:rsid w:val="00537D96"/>
    <w:rsid w:val="00542681"/>
    <w:rsid w:val="00560B85"/>
    <w:rsid w:val="00595579"/>
    <w:rsid w:val="005A0389"/>
    <w:rsid w:val="005D2398"/>
    <w:rsid w:val="0060442D"/>
    <w:rsid w:val="00616FB4"/>
    <w:rsid w:val="007203A2"/>
    <w:rsid w:val="00786205"/>
    <w:rsid w:val="007E5E08"/>
    <w:rsid w:val="007F03C1"/>
    <w:rsid w:val="00802E7E"/>
    <w:rsid w:val="00805D7F"/>
    <w:rsid w:val="00810D6D"/>
    <w:rsid w:val="008451C9"/>
    <w:rsid w:val="00881ADF"/>
    <w:rsid w:val="009037AD"/>
    <w:rsid w:val="009205F2"/>
    <w:rsid w:val="009416D9"/>
    <w:rsid w:val="00950C09"/>
    <w:rsid w:val="00977EC9"/>
    <w:rsid w:val="0098548B"/>
    <w:rsid w:val="009E45B3"/>
    <w:rsid w:val="00A05219"/>
    <w:rsid w:val="00A1050B"/>
    <w:rsid w:val="00A32D88"/>
    <w:rsid w:val="00A37E3A"/>
    <w:rsid w:val="00A55161"/>
    <w:rsid w:val="00A5626B"/>
    <w:rsid w:val="00A65DA6"/>
    <w:rsid w:val="00A74871"/>
    <w:rsid w:val="00A82067"/>
    <w:rsid w:val="00A95E95"/>
    <w:rsid w:val="00AA1F8E"/>
    <w:rsid w:val="00AB581D"/>
    <w:rsid w:val="00AD4F73"/>
    <w:rsid w:val="00B35C84"/>
    <w:rsid w:val="00B50086"/>
    <w:rsid w:val="00B549C0"/>
    <w:rsid w:val="00B71AC0"/>
    <w:rsid w:val="00B83DE4"/>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EBDC3-40C1-4F85-AF61-1D606D98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5DD9F-315C-48B3-96FB-7E942B0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788</Words>
  <Characters>4494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Donato Ciardo</cp:lastModifiedBy>
  <cp:revision>19</cp:revision>
  <cp:lastPrinted>2015-12-18T12:56:00Z</cp:lastPrinted>
  <dcterms:created xsi:type="dcterms:W3CDTF">2016-08-10T22:46:00Z</dcterms:created>
  <dcterms:modified xsi:type="dcterms:W3CDTF">2017-09-22T14:36:00Z</dcterms:modified>
</cp:coreProperties>
</file>