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E7" w:rsidRDefault="00E17EE7" w:rsidP="0006214E">
      <w:pPr>
        <w:rPr>
          <w:b/>
          <w:bCs/>
          <w:sz w:val="22"/>
          <w:szCs w:val="22"/>
        </w:rPr>
      </w:pPr>
      <w:r w:rsidRPr="00643CB9">
        <w:rPr>
          <w:b/>
          <w:bCs/>
          <w:sz w:val="22"/>
          <w:szCs w:val="22"/>
        </w:rPr>
        <w:t>MODELLO G</w:t>
      </w:r>
      <w:r>
        <w:rPr>
          <w:b/>
          <w:bCs/>
          <w:sz w:val="22"/>
          <w:szCs w:val="22"/>
        </w:rPr>
        <w:t>1</w:t>
      </w:r>
    </w:p>
    <w:p w:rsidR="00E17EE7" w:rsidRPr="00643CB9" w:rsidRDefault="00E17EE7" w:rsidP="0006214E">
      <w:pPr>
        <w:rPr>
          <w:b/>
          <w:bCs/>
          <w:sz w:val="22"/>
          <w:szCs w:val="22"/>
        </w:rPr>
      </w:pPr>
    </w:p>
    <w:p w:rsidR="00E17EE7" w:rsidRPr="00643CB9" w:rsidRDefault="00E17EE7" w:rsidP="00F71C6F">
      <w:pPr>
        <w:pStyle w:val="sche3"/>
        <w:tabs>
          <w:tab w:val="left" w:pos="720"/>
        </w:tabs>
        <w:jc w:val="left"/>
        <w:outlineLvl w:val="0"/>
        <w:rPr>
          <w:b/>
          <w:bCs/>
          <w:lang w:val="it-IT"/>
        </w:rPr>
      </w:pPr>
      <w:r w:rsidRPr="00643CB9">
        <w:rPr>
          <w:b/>
          <w:bCs/>
          <w:lang w:val="it-IT"/>
        </w:rPr>
        <w:t xml:space="preserve">Il  presente modello deve essere reso e </w:t>
      </w:r>
      <w:r w:rsidRPr="00643CB9">
        <w:rPr>
          <w:b/>
          <w:bCs/>
          <w:u w:val="single"/>
          <w:lang w:val="it-IT"/>
        </w:rPr>
        <w:t>sottoscritto:</w:t>
      </w:r>
      <w:r w:rsidRPr="00643CB9">
        <w:rPr>
          <w:b/>
          <w:bCs/>
          <w:lang w:val="it-IT"/>
        </w:rPr>
        <w:t xml:space="preserve">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libero professionista singolo; </w:t>
      </w:r>
    </w:p>
    <w:p w:rsidR="00E17EE7" w:rsidRPr="00643CB9" w:rsidRDefault="00E17EE7" w:rsidP="00F71C6F">
      <w:pPr>
        <w:pStyle w:val="sche3"/>
        <w:tabs>
          <w:tab w:val="left" w:pos="720"/>
        </w:tabs>
        <w:outlineLvl w:val="0"/>
        <w:rPr>
          <w:b/>
          <w:bCs/>
          <w:lang w:val="it-IT"/>
        </w:rPr>
      </w:pPr>
      <w:r w:rsidRPr="00643CB9">
        <w:rPr>
          <w:b/>
          <w:bCs/>
          <w:lang w:val="it-IT"/>
        </w:rPr>
        <w:t>-</w:t>
      </w:r>
      <w:r w:rsidRPr="00643CB9">
        <w:rPr>
          <w:b/>
          <w:bCs/>
          <w:lang w:val="it-IT"/>
        </w:rPr>
        <w:tab/>
        <w:t>dallo studio associato (sottoscritto da tutti i professionisti);</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legale rappresentante della società di professionisti;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 xml:space="preserve">dal legale rappresentante della società di ingegneria; </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dal legale rappresentante del consorzio stabile;</w:t>
      </w:r>
    </w:p>
    <w:p w:rsidR="00E17EE7" w:rsidRPr="00643CB9" w:rsidRDefault="00E17EE7" w:rsidP="00F71C6F">
      <w:pPr>
        <w:pStyle w:val="sche3"/>
        <w:tabs>
          <w:tab w:val="left" w:pos="720"/>
        </w:tabs>
        <w:ind w:left="709" w:hanging="709"/>
        <w:jc w:val="left"/>
        <w:outlineLvl w:val="0"/>
        <w:rPr>
          <w:b/>
          <w:bCs/>
          <w:lang w:val="it-IT"/>
        </w:rPr>
      </w:pPr>
      <w:r w:rsidRPr="00643CB9">
        <w:rPr>
          <w:b/>
          <w:bCs/>
          <w:lang w:val="it-IT"/>
        </w:rPr>
        <w:t>-</w:t>
      </w:r>
      <w:r w:rsidRPr="00643CB9">
        <w:rPr>
          <w:b/>
          <w:bCs/>
          <w:lang w:val="it-IT"/>
        </w:rPr>
        <w:tab/>
        <w:t>in caso di raggruppamento temporaneo, sia già formalmente costituito sia non ancora costituito, da tutti i componenti del raggruppamento (un unico modello sottoscritto da tutti i soggetti);</w:t>
      </w:r>
    </w:p>
    <w:p w:rsidR="00E17EE7" w:rsidRPr="00643CB9" w:rsidRDefault="00E17EE7" w:rsidP="0006214E">
      <w:pPr>
        <w:pStyle w:val="sche3"/>
        <w:tabs>
          <w:tab w:val="left" w:pos="720"/>
        </w:tabs>
        <w:outlineLvl w:val="0"/>
        <w:rPr>
          <w:b/>
          <w:bCs/>
          <w:lang w:val="it-IT"/>
        </w:rPr>
      </w:pPr>
      <w:r w:rsidRPr="00643CB9">
        <w:rPr>
          <w:b/>
          <w:bCs/>
          <w:lang w:val="it-IT"/>
        </w:rPr>
        <w:t>-</w:t>
      </w:r>
      <w:r w:rsidRPr="00643CB9">
        <w:rPr>
          <w:b/>
          <w:bCs/>
          <w:lang w:val="it-IT"/>
        </w:rPr>
        <w:tab/>
        <w:t>anche dal soggetto ausiliario, in caso di avvalimento dei requisiti ex art. 49 D.Lgs. 163/2006.</w:t>
      </w:r>
    </w:p>
    <w:p w:rsidR="00E17EE7" w:rsidRPr="00643CB9" w:rsidRDefault="00E17EE7" w:rsidP="0006214E">
      <w:pPr>
        <w:jc w:val="center"/>
        <w:rPr>
          <w:sz w:val="22"/>
          <w:szCs w:val="22"/>
        </w:rPr>
      </w:pPr>
    </w:p>
    <w:p w:rsidR="00E17EE7" w:rsidRPr="00643CB9" w:rsidRDefault="00E17EE7" w:rsidP="0006214E">
      <w:pPr>
        <w:jc w:val="center"/>
        <w:rPr>
          <w:sz w:val="22"/>
          <w:szCs w:val="22"/>
        </w:rPr>
      </w:pPr>
    </w:p>
    <w:p w:rsidR="00E17EE7" w:rsidRPr="00643CB9" w:rsidRDefault="00E17EE7" w:rsidP="0006214E">
      <w:pPr>
        <w:jc w:val="center"/>
        <w:rPr>
          <w:sz w:val="22"/>
          <w:szCs w:val="22"/>
        </w:rPr>
      </w:pPr>
    </w:p>
    <w:p w:rsidR="00E17EE7" w:rsidRPr="00643CB9" w:rsidRDefault="00E17EE7" w:rsidP="00F71C6F">
      <w:pPr>
        <w:pStyle w:val="sche22"/>
        <w:ind w:left="4248" w:firstLine="708"/>
        <w:jc w:val="left"/>
        <w:rPr>
          <w:bCs/>
          <w:iCs/>
          <w:sz w:val="22"/>
          <w:szCs w:val="22"/>
          <w:lang w:val="it-IT"/>
        </w:rPr>
      </w:pPr>
      <w:r w:rsidRPr="00643CB9">
        <w:rPr>
          <w:bCs/>
          <w:iCs/>
          <w:sz w:val="22"/>
          <w:szCs w:val="22"/>
          <w:lang w:val="it-IT"/>
        </w:rPr>
        <w:tab/>
        <w:t>All’Università degli Studi di Ferrara</w:t>
      </w:r>
    </w:p>
    <w:p w:rsidR="00E17EE7" w:rsidRPr="00643CB9" w:rsidRDefault="00E17EE7" w:rsidP="0006214E">
      <w:pPr>
        <w:pStyle w:val="sche22"/>
        <w:ind w:left="4956" w:firstLine="708"/>
        <w:jc w:val="left"/>
        <w:rPr>
          <w:bCs/>
          <w:iCs/>
          <w:sz w:val="22"/>
          <w:szCs w:val="22"/>
          <w:lang w:val="it-IT"/>
        </w:rPr>
      </w:pPr>
      <w:r w:rsidRPr="00643CB9">
        <w:rPr>
          <w:bCs/>
          <w:iCs/>
          <w:sz w:val="22"/>
          <w:szCs w:val="22"/>
          <w:lang w:val="it-IT"/>
        </w:rPr>
        <w:t>Via Savonarola n. 9</w:t>
      </w:r>
    </w:p>
    <w:p w:rsidR="00E17EE7" w:rsidRPr="00643CB9" w:rsidRDefault="00E17EE7" w:rsidP="0006214E">
      <w:pPr>
        <w:pStyle w:val="sche22"/>
        <w:ind w:left="4956" w:firstLine="708"/>
        <w:jc w:val="left"/>
        <w:rPr>
          <w:b/>
          <w:i/>
          <w:sz w:val="22"/>
          <w:szCs w:val="22"/>
          <w:lang w:val="it-IT"/>
        </w:rPr>
      </w:pPr>
      <w:r w:rsidRPr="00643CB9">
        <w:rPr>
          <w:bCs/>
          <w:iCs/>
          <w:sz w:val="22"/>
          <w:szCs w:val="22"/>
          <w:lang w:val="it-IT"/>
        </w:rPr>
        <w:t>44121 Ferrara</w:t>
      </w:r>
    </w:p>
    <w:p w:rsidR="00E17EE7" w:rsidRPr="00643CB9" w:rsidRDefault="00E17EE7" w:rsidP="0006214E">
      <w:pPr>
        <w:pStyle w:val="sche22"/>
        <w:jc w:val="left"/>
        <w:rPr>
          <w:sz w:val="22"/>
          <w:szCs w:val="22"/>
          <w:lang w:val="it-IT"/>
        </w:rPr>
      </w:pPr>
    </w:p>
    <w:p w:rsidR="00E17EE7" w:rsidRPr="00643CB9" w:rsidRDefault="00E17EE7" w:rsidP="0006214E">
      <w:pPr>
        <w:pStyle w:val="sche3"/>
        <w:rPr>
          <w:lang w:val="it-IT"/>
        </w:rPr>
      </w:pPr>
    </w:p>
    <w:p w:rsidR="00E17EE7" w:rsidRPr="00643CB9" w:rsidRDefault="00E17EE7" w:rsidP="00F71C6F">
      <w:pPr>
        <w:pStyle w:val="Subtitle"/>
        <w:ind w:left="851" w:hanging="851"/>
        <w:jc w:val="both"/>
        <w:rPr>
          <w:rFonts w:ascii="Times New Roman" w:hAnsi="Times New Roman" w:cs="Times New Roman"/>
          <w:snapToGrid w:val="0"/>
          <w:sz w:val="22"/>
          <w:szCs w:val="22"/>
        </w:rPr>
      </w:pPr>
      <w:r w:rsidRPr="00643CB9">
        <w:rPr>
          <w:rFonts w:ascii="Times New Roman" w:hAnsi="Times New Roman" w:cs="Times New Roman"/>
          <w:b/>
          <w:snapToGrid w:val="0"/>
          <w:sz w:val="22"/>
          <w:szCs w:val="22"/>
        </w:rPr>
        <w:t xml:space="preserve">Oggetto: </w:t>
      </w:r>
      <w:r w:rsidRPr="00643CB9">
        <w:rPr>
          <w:rFonts w:ascii="Times New Roman" w:hAnsi="Times New Roman" w:cs="Times New Roman"/>
          <w:bCs/>
          <w:snapToGrid w:val="0"/>
          <w:sz w:val="22"/>
          <w:szCs w:val="22"/>
        </w:rPr>
        <w:t>pro</w:t>
      </w:r>
      <w:r w:rsidRPr="00643CB9">
        <w:rPr>
          <w:rFonts w:ascii="Times New Roman" w:hAnsi="Times New Roman" w:cs="Times New Roman"/>
          <w:snapToGrid w:val="0"/>
          <w:sz w:val="22"/>
          <w:szCs w:val="22"/>
        </w:rPr>
        <w:t xml:space="preserve">cedura aperta comunitaria - affidamento servizi di architettura ed ingegneria relativi al restauro e miglioramento sismico dei palazzi storici dell’Università degli Studi di Ferrara siti sull’asse di Via Savonarola e danneggiati dagli eventi sismici del maggio 2012   </w:t>
      </w:r>
    </w:p>
    <w:p w:rsidR="00E17EE7" w:rsidRPr="00643CB9" w:rsidRDefault="00E17EE7" w:rsidP="00731D3D">
      <w:pPr>
        <w:pStyle w:val="Subtitle"/>
        <w:ind w:left="851" w:hanging="851"/>
        <w:jc w:val="both"/>
        <w:rPr>
          <w:rFonts w:ascii="Times New Roman" w:hAnsi="Times New Roman" w:cs="Times New Roman"/>
          <w:snapToGrid w:val="0"/>
          <w:sz w:val="22"/>
          <w:szCs w:val="22"/>
        </w:rPr>
      </w:pPr>
      <w:r w:rsidRPr="00643CB9">
        <w:rPr>
          <w:rFonts w:ascii="Times New Roman" w:hAnsi="Times New Roman" w:cs="Times New Roman"/>
          <w:snapToGrid w:val="0"/>
          <w:sz w:val="22"/>
          <w:szCs w:val="22"/>
        </w:rPr>
        <w:tab/>
        <w:t>Lotto 1: Palazzo Renata di Francia, Palazzo Strozzi, Palazzo Tassoni-Mirogli, CUP F78F13000080000, CIG 5467136758</w:t>
      </w:r>
    </w:p>
    <w:p w:rsidR="00E17EE7" w:rsidRPr="00643CB9" w:rsidRDefault="00E17EE7" w:rsidP="00731D3D">
      <w:pPr>
        <w:pStyle w:val="Subtitle"/>
        <w:ind w:left="851" w:hanging="851"/>
        <w:jc w:val="both"/>
        <w:rPr>
          <w:rFonts w:ascii="Times New Roman" w:hAnsi="Times New Roman" w:cs="Times New Roman"/>
        </w:rPr>
      </w:pPr>
      <w:r w:rsidRPr="00643CB9">
        <w:rPr>
          <w:rFonts w:ascii="Times New Roman" w:hAnsi="Times New Roman" w:cs="Times New Roman"/>
          <w:snapToGrid w:val="0"/>
          <w:sz w:val="22"/>
          <w:szCs w:val="22"/>
        </w:rPr>
        <w:tab/>
        <w:t>Lotto 2: Palazzo Gulinelli, CUP F78F13000090000, CIG 5467153560</w:t>
      </w:r>
    </w:p>
    <w:p w:rsidR="00E17EE7" w:rsidRPr="00643CB9" w:rsidRDefault="00E17EE7" w:rsidP="00731D3D">
      <w:pPr>
        <w:pStyle w:val="Subtitle"/>
        <w:ind w:left="851" w:hanging="851"/>
        <w:jc w:val="both"/>
        <w:rPr>
          <w:rFonts w:ascii="Times New Roman" w:hAnsi="Times New Roman" w:cs="Times New Roman"/>
          <w:b/>
          <w:bCs/>
          <w:iCs/>
          <w:sz w:val="22"/>
          <w:szCs w:val="22"/>
        </w:rPr>
      </w:pPr>
    </w:p>
    <w:p w:rsidR="00E17EE7" w:rsidRPr="00643CB9" w:rsidRDefault="00E17EE7" w:rsidP="0006214E">
      <w:pPr>
        <w:pStyle w:val="Subtitle"/>
        <w:jc w:val="both"/>
        <w:rPr>
          <w:rFonts w:ascii="Times New Roman" w:hAnsi="Times New Roman" w:cs="Times New Roman"/>
          <w:b/>
          <w:sz w:val="24"/>
        </w:rPr>
      </w:pPr>
    </w:p>
    <w:p w:rsidR="00E17EE7" w:rsidRPr="00643CB9" w:rsidRDefault="00E17EE7" w:rsidP="00F71C6F">
      <w:pPr>
        <w:pStyle w:val="Subtitle"/>
        <w:jc w:val="both"/>
        <w:rPr>
          <w:rFonts w:ascii="Times New Roman" w:hAnsi="Times New Roman" w:cs="Times New Roman"/>
          <w:b/>
          <w:iCs/>
          <w:sz w:val="24"/>
        </w:rPr>
      </w:pPr>
      <w:r w:rsidRPr="00643CB9">
        <w:rPr>
          <w:rFonts w:ascii="Times New Roman" w:hAnsi="Times New Roman" w:cs="Times New Roman"/>
          <w:b/>
          <w:sz w:val="24"/>
        </w:rPr>
        <w:t>DICHIARAZIONE SOSTITUTIVA</w:t>
      </w:r>
      <w:r w:rsidRPr="00643CB9">
        <w:rPr>
          <w:rFonts w:ascii="Times New Roman" w:hAnsi="Times New Roman" w:cs="Times New Roman"/>
          <w:b/>
          <w:iCs/>
          <w:sz w:val="24"/>
        </w:rPr>
        <w:t xml:space="preserve"> RELATIVA AL POSSESSO DEI REQUISITI DI ORDINE SPECIALE EX ART. 263 COMMA 1 LETT. B) E C) DEL D.P.R. 207/2010</w:t>
      </w:r>
    </w:p>
    <w:p w:rsidR="00E17EE7" w:rsidRPr="00643CB9" w:rsidRDefault="00E17EE7" w:rsidP="0006214E">
      <w:pPr>
        <w:ind w:left="143" w:firstLine="708"/>
        <w:jc w:val="both"/>
        <w:rPr>
          <w:sz w:val="22"/>
          <w:szCs w:val="22"/>
        </w:rPr>
      </w:pPr>
    </w:p>
    <w:p w:rsidR="00E17EE7" w:rsidRPr="00643CB9" w:rsidRDefault="00E17EE7" w:rsidP="0006214E">
      <w:pPr>
        <w:ind w:left="143" w:firstLine="708"/>
        <w:jc w:val="both"/>
        <w:rPr>
          <w:b/>
          <w:bCs/>
          <w:sz w:val="22"/>
          <w:szCs w:val="22"/>
        </w:rPr>
      </w:pPr>
    </w:p>
    <w:p w:rsidR="00E17EE7" w:rsidRPr="00643CB9" w:rsidRDefault="00E17EE7" w:rsidP="0006214E">
      <w:pPr>
        <w:pStyle w:val="sche3"/>
        <w:pBdr>
          <w:bottom w:val="dotted" w:sz="4" w:space="1" w:color="auto"/>
          <w:between w:val="dotted" w:sz="4" w:space="1" w:color="auto"/>
        </w:pBdr>
        <w:spacing w:before="240"/>
        <w:rPr>
          <w:vertAlign w:val="subscript"/>
          <w:lang w:val="it-IT"/>
        </w:rPr>
      </w:pPr>
      <w:r w:rsidRPr="00643CB9">
        <w:rPr>
          <w:lang w:val="it-IT"/>
        </w:rPr>
        <w:t>Il sottoscritto</w:t>
      </w:r>
      <w:r w:rsidRPr="00643CB9">
        <w:rPr>
          <w:vertAlign w:val="subscript"/>
          <w:lang w:val="it-IT"/>
        </w:rPr>
        <w:t xml:space="preserve">    </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nato il</w:t>
      </w:r>
      <w:r w:rsidRPr="00643CB9">
        <w:rPr>
          <w:lang w:val="it-IT"/>
        </w:rPr>
        <w:tab/>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a </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residente in</w:t>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via </w:t>
      </w:r>
      <w:r w:rsidRPr="00643CB9">
        <w:rPr>
          <w:lang w:val="it-IT"/>
        </w:rPr>
        <w:tab/>
      </w:r>
      <w:r w:rsidRPr="00643CB9">
        <w:rPr>
          <w:lang w:val="it-IT"/>
        </w:rPr>
        <w:tab/>
      </w:r>
      <w:r w:rsidRPr="00643CB9">
        <w:rPr>
          <w:lang w:val="it-IT"/>
        </w:rPr>
        <w:tab/>
      </w:r>
      <w:r w:rsidRPr="00643CB9">
        <w:rPr>
          <w:lang w:val="it-IT"/>
        </w:rPr>
        <w:tab/>
      </w:r>
      <w:r w:rsidRPr="00643CB9">
        <w:rPr>
          <w:lang w:val="it-IT"/>
        </w:rPr>
        <w:tab/>
        <w:t>CAP</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in qualità di</w:t>
      </w:r>
    </w:p>
    <w:p w:rsidR="00E17EE7" w:rsidRPr="00643CB9" w:rsidRDefault="00E17EE7" w:rsidP="0006214E">
      <w:pPr>
        <w:rPr>
          <w:i/>
          <w:sz w:val="18"/>
          <w:szCs w:val="18"/>
        </w:rPr>
      </w:pPr>
      <w:r w:rsidRPr="00643CB9">
        <w:rPr>
          <w:i/>
          <w:sz w:val="18"/>
          <w:szCs w:val="18"/>
        </w:rPr>
        <w:t>(libero professionista individuale, professionista associato, legale rappresentante)</w:t>
      </w:r>
    </w:p>
    <w:p w:rsidR="00E17EE7" w:rsidRPr="00643CB9" w:rsidRDefault="00E17EE7" w:rsidP="0006214E">
      <w:pPr>
        <w:pStyle w:val="sche3"/>
        <w:spacing w:line="360" w:lineRule="auto"/>
        <w:ind w:left="360"/>
        <w:rPr>
          <w:b/>
          <w:i/>
          <w:lang w:val="it-IT"/>
        </w:rPr>
      </w:pPr>
    </w:p>
    <w:p w:rsidR="00E17EE7" w:rsidRPr="00643CB9" w:rsidRDefault="00E17EE7" w:rsidP="0006214E">
      <w:pPr>
        <w:pStyle w:val="sche3"/>
        <w:spacing w:line="360" w:lineRule="auto"/>
        <w:ind w:left="360"/>
        <w:rPr>
          <w:b/>
          <w:i/>
          <w:lang w:val="it-IT"/>
        </w:rPr>
      </w:pPr>
      <w:r w:rsidRPr="00643CB9">
        <w:rPr>
          <w:b/>
          <w:i/>
          <w:lang w:val="it-IT"/>
        </w:rPr>
        <w:t>(IN CASO DI STUDIO ASSOCIATO RIPRODURRE NEL FOGLIO LE RIGHE SOVRASTANTI TANTE</w:t>
      </w:r>
      <w:r w:rsidRPr="00643CB9">
        <w:rPr>
          <w:i/>
          <w:lang w:val="it-IT"/>
        </w:rPr>
        <w:t xml:space="preserve"> </w:t>
      </w:r>
      <w:r w:rsidRPr="00643CB9">
        <w:rPr>
          <w:b/>
          <w:i/>
          <w:lang w:val="it-IT"/>
        </w:rPr>
        <w:t>VOLTE QUANTI SONO I PROFESSIONISTI DELLO STUDIO ASSOCIATO)</w:t>
      </w:r>
    </w:p>
    <w:p w:rsidR="00E17EE7" w:rsidRPr="00643CB9" w:rsidRDefault="00E17EE7" w:rsidP="0006214E">
      <w:pPr>
        <w:rPr>
          <w:i/>
        </w:rPr>
      </w:pP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dello studio/società/consorzio stabile</w:t>
      </w:r>
    </w:p>
    <w:p w:rsidR="00E17EE7" w:rsidRPr="00643CB9" w:rsidRDefault="00E17EE7" w:rsidP="0006214E">
      <w:pPr>
        <w:pStyle w:val="sche3"/>
        <w:pBdr>
          <w:bottom w:val="dotted" w:sz="4" w:space="1" w:color="auto"/>
          <w:between w:val="dotted" w:sz="4" w:space="1" w:color="auto"/>
        </w:pBdr>
        <w:spacing w:before="240"/>
        <w:rPr>
          <w:lang w:val="it-IT"/>
        </w:rPr>
      </w:pPr>
      <w:r w:rsidRPr="00643CB9">
        <w:rPr>
          <w:lang w:val="it-IT"/>
        </w:rPr>
        <w:t>con sede in</w:t>
      </w:r>
    </w:p>
    <w:p w:rsidR="00E17EE7" w:rsidRPr="00643CB9" w:rsidRDefault="00E17EE7" w:rsidP="0037441D">
      <w:pPr>
        <w:pStyle w:val="sche3"/>
        <w:pBdr>
          <w:bottom w:val="dotted" w:sz="4" w:space="1" w:color="auto"/>
          <w:between w:val="dotted" w:sz="4" w:space="1" w:color="auto"/>
        </w:pBdr>
        <w:spacing w:before="240"/>
        <w:rPr>
          <w:lang w:val="it-IT"/>
        </w:rPr>
      </w:pPr>
      <w:r w:rsidRPr="00643CB9">
        <w:rPr>
          <w:lang w:val="it-IT"/>
        </w:rPr>
        <w:t>con codice fiscale</w:t>
      </w:r>
      <w:r w:rsidRPr="00643CB9">
        <w:rPr>
          <w:lang w:val="it-IT"/>
        </w:rPr>
        <w:tab/>
      </w:r>
      <w:r w:rsidRPr="00643CB9">
        <w:rPr>
          <w:lang w:val="it-IT"/>
        </w:rPr>
        <w:tab/>
      </w:r>
      <w:r w:rsidRPr="00643CB9">
        <w:rPr>
          <w:lang w:val="it-IT"/>
        </w:rPr>
        <w:tab/>
      </w:r>
      <w:r w:rsidRPr="00643CB9">
        <w:rPr>
          <w:lang w:val="it-IT"/>
        </w:rPr>
        <w:tab/>
        <w:t>Partita IVA</w:t>
      </w:r>
    </w:p>
    <w:p w:rsidR="00E17EE7" w:rsidRPr="00643CB9" w:rsidRDefault="00E17EE7" w:rsidP="0006214E">
      <w:pPr>
        <w:pStyle w:val="Corpodeltesto21"/>
        <w:spacing w:line="240" w:lineRule="auto"/>
        <w:ind w:left="0"/>
        <w:rPr>
          <w:rFonts w:ascii="Times New Roman" w:hAnsi="Times New Roman"/>
          <w:sz w:val="22"/>
          <w:szCs w:val="22"/>
        </w:rPr>
      </w:pPr>
    </w:p>
    <w:p w:rsidR="00E17EE7" w:rsidRPr="00643CB9" w:rsidRDefault="00E17EE7" w:rsidP="0006214E">
      <w:pPr>
        <w:pStyle w:val="sche3"/>
        <w:ind w:left="360"/>
        <w:rPr>
          <w:b/>
          <w:bCs/>
          <w:i/>
          <w:iCs/>
          <w:lang w:val="it-IT"/>
        </w:rPr>
      </w:pPr>
      <w:r w:rsidRPr="00643CB9">
        <w:rPr>
          <w:lang w:val="it-IT"/>
        </w:rPr>
        <w:t xml:space="preserve">che concorre/concorrono alla procedura in oggetto come </w:t>
      </w:r>
      <w:r w:rsidRPr="00643CB9">
        <w:rPr>
          <w:b/>
          <w:bCs/>
          <w:i/>
          <w:iCs/>
          <w:lang w:val="it-IT"/>
        </w:rPr>
        <w:t>(barrare la casella)</w:t>
      </w:r>
    </w:p>
    <w:p w:rsidR="00E17EE7" w:rsidRPr="00643CB9" w:rsidRDefault="00E17EE7" w:rsidP="0006214E">
      <w:pPr>
        <w:pStyle w:val="sche3"/>
        <w:ind w:left="360"/>
        <w:rPr>
          <w:lang w:val="it-IT"/>
        </w:rPr>
      </w:pPr>
    </w:p>
    <w:p w:rsidR="00E17EE7" w:rsidRPr="00643CB9" w:rsidRDefault="00E17EE7" w:rsidP="0006214E">
      <w:pPr>
        <w:pStyle w:val="sche3"/>
        <w:numPr>
          <w:ilvl w:val="0"/>
          <w:numId w:val="3"/>
        </w:numPr>
        <w:suppressAutoHyphens/>
        <w:autoSpaceDN/>
        <w:adjustRightInd/>
        <w:rPr>
          <w:lang w:val="it-IT"/>
        </w:rPr>
      </w:pPr>
      <w:r w:rsidRPr="00643CB9">
        <w:rPr>
          <w:lang w:val="it-IT"/>
        </w:rPr>
        <w:t>libero professionista individuale</w:t>
      </w:r>
    </w:p>
    <w:p w:rsidR="00E17EE7" w:rsidRPr="00643CB9" w:rsidRDefault="00E17EE7" w:rsidP="0006214E">
      <w:pPr>
        <w:pStyle w:val="sche3"/>
        <w:numPr>
          <w:ilvl w:val="0"/>
          <w:numId w:val="4"/>
        </w:numPr>
        <w:suppressAutoHyphens/>
        <w:autoSpaceDN/>
        <w:adjustRightInd/>
        <w:rPr>
          <w:lang w:val="it-IT"/>
        </w:rPr>
      </w:pPr>
      <w:r w:rsidRPr="00643CB9">
        <w:rPr>
          <w:lang w:val="it-IT"/>
        </w:rPr>
        <w:t>associazione di liberi professionisti nelle forme di cui alla L. n. 1815/1939</w:t>
      </w:r>
    </w:p>
    <w:p w:rsidR="00E17EE7" w:rsidRPr="00643CB9" w:rsidRDefault="00E17EE7" w:rsidP="0006214E">
      <w:pPr>
        <w:pStyle w:val="sche3"/>
        <w:numPr>
          <w:ilvl w:val="0"/>
          <w:numId w:val="4"/>
        </w:numPr>
        <w:suppressAutoHyphens/>
        <w:autoSpaceDN/>
        <w:adjustRightInd/>
        <w:rPr>
          <w:lang w:val="it-IT"/>
        </w:rPr>
      </w:pPr>
      <w:r w:rsidRPr="00643CB9">
        <w:rPr>
          <w:lang w:val="it-IT"/>
        </w:rPr>
        <w:t>società di professionisti</w:t>
      </w:r>
    </w:p>
    <w:p w:rsidR="00E17EE7" w:rsidRPr="00643CB9" w:rsidRDefault="00E17EE7" w:rsidP="0006214E">
      <w:pPr>
        <w:pStyle w:val="sche3"/>
        <w:numPr>
          <w:ilvl w:val="0"/>
          <w:numId w:val="4"/>
        </w:numPr>
        <w:suppressAutoHyphens/>
        <w:autoSpaceDN/>
        <w:adjustRightInd/>
        <w:rPr>
          <w:lang w:val="it-IT"/>
        </w:rPr>
      </w:pPr>
      <w:r w:rsidRPr="00643CB9">
        <w:rPr>
          <w:lang w:val="it-IT"/>
        </w:rPr>
        <w:t>società di ingegneria</w:t>
      </w:r>
    </w:p>
    <w:p w:rsidR="00E17EE7" w:rsidRPr="00643CB9" w:rsidRDefault="00E17EE7" w:rsidP="0006214E">
      <w:pPr>
        <w:pStyle w:val="sche3"/>
        <w:numPr>
          <w:ilvl w:val="0"/>
          <w:numId w:val="4"/>
        </w:numPr>
        <w:suppressAutoHyphens/>
        <w:autoSpaceDN/>
        <w:adjustRightInd/>
        <w:rPr>
          <w:lang w:val="it-IT"/>
        </w:rPr>
      </w:pPr>
      <w:r w:rsidRPr="00643CB9">
        <w:rPr>
          <w:lang w:val="it-IT"/>
        </w:rPr>
        <w:t>consorzio stabile</w:t>
      </w:r>
    </w:p>
    <w:p w:rsidR="00E17EE7" w:rsidRPr="00643CB9" w:rsidRDefault="00E17EE7" w:rsidP="0006214E">
      <w:pPr>
        <w:pStyle w:val="sche3"/>
        <w:numPr>
          <w:ilvl w:val="0"/>
          <w:numId w:val="2"/>
        </w:numPr>
        <w:suppressAutoHyphens/>
        <w:autoSpaceDN/>
        <w:adjustRightInd/>
        <w:rPr>
          <w:lang w:val="it-IT"/>
        </w:rPr>
      </w:pPr>
      <w:r w:rsidRPr="00643CB9">
        <w:rPr>
          <w:lang w:val="it-IT"/>
        </w:rPr>
        <w:t>capogruppo di raggruppamento temporaneo di concorrenti già costituito/ancora da costituire tra i seguenti soggetti:</w:t>
      </w:r>
    </w:p>
    <w:p w:rsidR="00E17EE7" w:rsidRPr="00643CB9" w:rsidRDefault="00E17EE7" w:rsidP="0006214E">
      <w:pPr>
        <w:pStyle w:val="Stile1"/>
        <w:rPr>
          <w:lang w:val="it-IT"/>
        </w:rPr>
      </w:pPr>
      <w:r w:rsidRPr="00643CB9">
        <w:rPr>
          <w:lang w:val="it-IT"/>
        </w:rPr>
        <w:tab/>
      </w:r>
    </w:p>
    <w:p w:rsidR="00E17EE7" w:rsidRPr="00643CB9" w:rsidRDefault="00E17EE7" w:rsidP="0006214E">
      <w:pPr>
        <w:pStyle w:val="Stile1"/>
        <w:rPr>
          <w:lang w:val="it-IT"/>
        </w:rPr>
      </w:pPr>
    </w:p>
    <w:p w:rsidR="00E17EE7" w:rsidRPr="00643CB9" w:rsidRDefault="00E17EE7" w:rsidP="0006214E">
      <w:pPr>
        <w:pStyle w:val="Stile1"/>
        <w:rPr>
          <w:lang w:val="it-IT"/>
        </w:rPr>
      </w:pPr>
    </w:p>
    <w:p w:rsidR="00E17EE7" w:rsidRPr="00643CB9" w:rsidRDefault="00E17EE7" w:rsidP="0006214E">
      <w:pPr>
        <w:pStyle w:val="Corpodeltesto21"/>
        <w:spacing w:line="240" w:lineRule="auto"/>
        <w:rPr>
          <w:rFonts w:ascii="Times New Roman" w:hAnsi="Times New Roman"/>
          <w:sz w:val="22"/>
        </w:rPr>
      </w:pPr>
    </w:p>
    <w:p w:rsidR="00E17EE7" w:rsidRPr="00643CB9" w:rsidRDefault="00E17EE7" w:rsidP="0006214E">
      <w:pPr>
        <w:pStyle w:val="Corpodeltesto21"/>
        <w:spacing w:line="240" w:lineRule="auto"/>
        <w:rPr>
          <w:rFonts w:ascii="Times New Roman" w:hAnsi="Times New Roman"/>
          <w:sz w:val="22"/>
        </w:rPr>
      </w:pPr>
      <w:r w:rsidRPr="00643CB9">
        <w:rPr>
          <w:rFonts w:ascii="Times New Roman" w:hAnsi="Times New Roman"/>
          <w:sz w:val="22"/>
        </w:rPr>
        <w:t xml:space="preserve">ovvero in qualità di </w:t>
      </w:r>
    </w:p>
    <w:p w:rsidR="00E17EE7" w:rsidRPr="00643CB9" w:rsidRDefault="00E17EE7" w:rsidP="0006214E">
      <w:pPr>
        <w:pStyle w:val="sche3"/>
        <w:numPr>
          <w:ilvl w:val="0"/>
          <w:numId w:val="2"/>
        </w:numPr>
        <w:suppressAutoHyphens/>
        <w:autoSpaceDN/>
        <w:adjustRightInd/>
        <w:rPr>
          <w:b/>
          <w:lang w:val="it-IT"/>
        </w:rPr>
      </w:pPr>
      <w:r w:rsidRPr="00643CB9">
        <w:rPr>
          <w:lang w:val="it-IT"/>
        </w:rPr>
        <w:t xml:space="preserve">soggetto ausiliario  del concorrente ...................................................... che ha dichiarato di ricorrere all’istituto dell’avvalimento ex art. 49 del D.Lgs. 163/2006 e s.m.i. </w:t>
      </w:r>
    </w:p>
    <w:p w:rsidR="00E17EE7" w:rsidRPr="00643CB9" w:rsidRDefault="00E17EE7" w:rsidP="0006214E">
      <w:pPr>
        <w:pStyle w:val="Corpodeltesto21"/>
        <w:spacing w:line="240" w:lineRule="auto"/>
        <w:ind w:left="0"/>
        <w:rPr>
          <w:rFonts w:ascii="Times New Roman" w:hAnsi="Times New Roman"/>
          <w:sz w:val="22"/>
          <w:szCs w:val="22"/>
        </w:rPr>
      </w:pPr>
    </w:p>
    <w:p w:rsidR="00E17EE7" w:rsidRPr="00643CB9" w:rsidRDefault="00E17EE7" w:rsidP="0037441D">
      <w:pPr>
        <w:pStyle w:val="Corpodeltesto21"/>
        <w:spacing w:line="240" w:lineRule="auto"/>
        <w:ind w:left="0"/>
        <w:rPr>
          <w:rFonts w:ascii="Times New Roman" w:hAnsi="Times New Roman"/>
          <w:sz w:val="22"/>
          <w:szCs w:val="22"/>
        </w:rPr>
      </w:pPr>
      <w:r w:rsidRPr="00643CB9">
        <w:rPr>
          <w:rFonts w:ascii="Times New Roman" w:hAnsi="Times New Roman"/>
          <w:sz w:val="22"/>
          <w:szCs w:val="22"/>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E17EE7" w:rsidRPr="00643CB9" w:rsidRDefault="00E17EE7" w:rsidP="0006214E">
      <w:pPr>
        <w:pStyle w:val="sche3"/>
        <w:ind w:left="360"/>
        <w:jc w:val="center"/>
        <w:rPr>
          <w:b/>
          <w:lang w:val="it-IT"/>
        </w:rPr>
      </w:pPr>
    </w:p>
    <w:p w:rsidR="00E17EE7" w:rsidRDefault="00E17EE7" w:rsidP="0006214E">
      <w:pPr>
        <w:pStyle w:val="sche3"/>
        <w:jc w:val="center"/>
        <w:rPr>
          <w:b/>
          <w:lang w:val="it-IT"/>
        </w:rPr>
      </w:pPr>
    </w:p>
    <w:p w:rsidR="00E17EE7" w:rsidRDefault="00E17EE7" w:rsidP="0006214E">
      <w:pPr>
        <w:pStyle w:val="sche3"/>
        <w:jc w:val="center"/>
        <w:rPr>
          <w:b/>
          <w:lang w:val="it-IT"/>
        </w:rPr>
      </w:pPr>
    </w:p>
    <w:p w:rsidR="00E17EE7" w:rsidRDefault="00E17EE7" w:rsidP="0006214E">
      <w:pPr>
        <w:pStyle w:val="sche3"/>
        <w:jc w:val="center"/>
        <w:rPr>
          <w:b/>
          <w:lang w:val="it-IT"/>
        </w:rPr>
      </w:pPr>
      <w:r w:rsidRPr="00643CB9">
        <w:rPr>
          <w:b/>
          <w:lang w:val="it-IT"/>
        </w:rPr>
        <w:t>DICHIARA/DICHIARANO</w:t>
      </w:r>
    </w:p>
    <w:p w:rsidR="00E17EE7" w:rsidRPr="00643CB9" w:rsidRDefault="00E17EE7" w:rsidP="0006214E">
      <w:pPr>
        <w:pStyle w:val="sche3"/>
        <w:jc w:val="center"/>
        <w:rPr>
          <w:b/>
          <w:lang w:val="it-IT"/>
        </w:rPr>
      </w:pPr>
    </w:p>
    <w:p w:rsidR="00E17EE7" w:rsidRPr="00643CB9" w:rsidRDefault="00E17EE7" w:rsidP="0006214E">
      <w:pPr>
        <w:pStyle w:val="sche3"/>
        <w:rPr>
          <w:lang w:val="it-IT"/>
        </w:rPr>
      </w:pPr>
    </w:p>
    <w:p w:rsidR="00E17EE7" w:rsidRPr="00643CB9" w:rsidRDefault="00E17EE7" w:rsidP="0037441D">
      <w:pPr>
        <w:pStyle w:val="sche3"/>
        <w:numPr>
          <w:ilvl w:val="0"/>
          <w:numId w:val="10"/>
        </w:numPr>
        <w:ind w:left="284" w:hanging="284"/>
        <w:rPr>
          <w:lang w:val="it-IT"/>
        </w:rPr>
      </w:pPr>
      <w:r w:rsidRPr="00643CB9">
        <w:rPr>
          <w:lang w:val="it-IT"/>
        </w:rPr>
        <w:t>di essere in possesso dei seguenti requisiti di capacità tecnico-professionale ed economico-finanziaria:</w:t>
      </w:r>
    </w:p>
    <w:p w:rsidR="00E17EE7" w:rsidRPr="00643CB9" w:rsidRDefault="00E17EE7" w:rsidP="0006214E">
      <w:pPr>
        <w:pStyle w:val="sche3"/>
        <w:rPr>
          <w:lang w:val="it-IT"/>
        </w:rPr>
      </w:pPr>
    </w:p>
    <w:p w:rsidR="00E17EE7" w:rsidRDefault="00E17EE7" w:rsidP="00643CB9">
      <w:pPr>
        <w:pStyle w:val="sche3"/>
        <w:ind w:left="360"/>
        <w:jc w:val="left"/>
        <w:rPr>
          <w:b/>
          <w:lang w:val="it-IT"/>
        </w:rPr>
      </w:pPr>
    </w:p>
    <w:p w:rsidR="00E17EE7" w:rsidRDefault="00E17EE7" w:rsidP="00643CB9">
      <w:pPr>
        <w:pStyle w:val="sche3"/>
        <w:ind w:left="360"/>
        <w:jc w:val="left"/>
        <w:rPr>
          <w:b/>
          <w:lang w:val="it-IT"/>
        </w:rPr>
      </w:pPr>
    </w:p>
    <w:p w:rsidR="00E17EE7" w:rsidRPr="00643CB9" w:rsidRDefault="00E17EE7" w:rsidP="003D5634">
      <w:pPr>
        <w:pStyle w:val="sche3"/>
        <w:ind w:left="360"/>
        <w:jc w:val="left"/>
        <w:rPr>
          <w:lang w:val="it-IT"/>
        </w:rPr>
      </w:pPr>
      <w:r w:rsidRPr="00643CB9">
        <w:rPr>
          <w:b/>
          <w:lang w:val="it-IT"/>
        </w:rPr>
        <w:t>A) PER I LOTTI</w:t>
      </w:r>
      <w:r>
        <w:rPr>
          <w:b/>
          <w:lang w:val="it-IT"/>
        </w:rPr>
        <w:t xml:space="preserve"> 1 e 2 </w:t>
      </w:r>
      <w:r w:rsidRPr="00643CB9">
        <w:rPr>
          <w:b/>
          <w:lang w:val="it-IT"/>
        </w:rPr>
        <w:t>:</w:t>
      </w:r>
    </w:p>
    <w:p w:rsidR="00E17EE7" w:rsidRPr="00643CB9" w:rsidRDefault="00E17EE7" w:rsidP="00964438">
      <w:pPr>
        <w:pStyle w:val="sche3"/>
        <w:ind w:left="284"/>
        <w:rPr>
          <w:b/>
          <w:i/>
          <w:lang w:val="it-IT"/>
        </w:rPr>
      </w:pPr>
    </w:p>
    <w:p w:rsidR="00E17EE7" w:rsidRDefault="00E17EE7" w:rsidP="00643CB9">
      <w:pPr>
        <w:widowControl w:val="0"/>
        <w:suppressAutoHyphens/>
        <w:ind w:left="720"/>
        <w:jc w:val="both"/>
        <w:rPr>
          <w:sz w:val="22"/>
        </w:rPr>
      </w:pPr>
      <w:r w:rsidRPr="00643CB9">
        <w:rPr>
          <w:sz w:val="22"/>
        </w:rPr>
        <w:t xml:space="preserve">di aver utilizzato, ai sensi dell’art. 263 comma 1 lett. d) del D.P.R. 207/10, negli ultimi tre anni antecedenti la data di pubblicazione del presente bando, ovvero nei tre migliori anni del quinquennio precedente la pubblicazione del bando un </w:t>
      </w:r>
      <w:r w:rsidRPr="00643CB9">
        <w:rPr>
          <w:sz w:val="22"/>
          <w:u w:val="single"/>
        </w:rPr>
        <w:t>numero medio annuo</w:t>
      </w:r>
      <w:r w:rsidRPr="00643CB9">
        <w:rPr>
          <w:sz w:val="22"/>
        </w:rPr>
        <w:t xml:space="preserve"> di </w:t>
      </w:r>
      <w:r w:rsidRPr="00643CB9">
        <w:rPr>
          <w:b/>
          <w:bCs/>
          <w:sz w:val="22"/>
        </w:rPr>
        <w:t>personale tecnico</w:t>
      </w:r>
      <w:r w:rsidRPr="00643CB9">
        <w:rPr>
          <w:sz w:val="22"/>
        </w:rPr>
        <w:t xml:space="preserve"> (</w:t>
      </w:r>
      <w:r w:rsidRPr="00643CB9">
        <w:rPr>
          <w:sz w:val="22"/>
          <w:szCs w:val="22"/>
        </w:rPr>
        <w:t>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w:t>
      </w:r>
      <w:r w:rsidRPr="00643CB9">
        <w:rPr>
          <w:sz w:val="22"/>
        </w:rPr>
        <w:t xml:space="preserve">) </w:t>
      </w:r>
      <w:r w:rsidRPr="00643CB9">
        <w:rPr>
          <w:b/>
          <w:bCs/>
          <w:sz w:val="22"/>
        </w:rPr>
        <w:t>non inferiore a 10 unità</w:t>
      </w:r>
      <w:r w:rsidRPr="00643CB9">
        <w:rPr>
          <w:sz w:val="22"/>
        </w:rPr>
        <w:t xml:space="preserve"> come risulta dai dati riportati nella seguente tabella:</w:t>
      </w: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Default="00E17EE7" w:rsidP="00643CB9">
      <w:pPr>
        <w:widowControl w:val="0"/>
        <w:suppressAutoHyphens/>
        <w:ind w:left="720"/>
        <w:jc w:val="both"/>
        <w:rPr>
          <w:sz w:val="22"/>
        </w:rPr>
      </w:pPr>
    </w:p>
    <w:p w:rsidR="00E17EE7" w:rsidRPr="00643CB9" w:rsidRDefault="00E17EE7" w:rsidP="00643CB9">
      <w:pPr>
        <w:rPr>
          <w:sz w:val="22"/>
        </w:rPr>
      </w:pPr>
      <w:r>
        <w:rPr>
          <w:sz w:val="22"/>
        </w:rPr>
        <w:br w:type="page"/>
      </w:r>
    </w:p>
    <w:tbl>
      <w:tblPr>
        <w:tblW w:w="10773" w:type="dxa"/>
        <w:tblInd w:w="-68" w:type="dxa"/>
        <w:tblLayout w:type="fixed"/>
        <w:tblCellMar>
          <w:left w:w="70" w:type="dxa"/>
          <w:right w:w="70" w:type="dxa"/>
        </w:tblCellMar>
        <w:tblLook w:val="0000"/>
      </w:tblPr>
      <w:tblGrid>
        <w:gridCol w:w="993"/>
        <w:gridCol w:w="1417"/>
        <w:gridCol w:w="1134"/>
        <w:gridCol w:w="1276"/>
        <w:gridCol w:w="1559"/>
        <w:gridCol w:w="1559"/>
        <w:gridCol w:w="1418"/>
        <w:gridCol w:w="1417"/>
      </w:tblGrid>
      <w:tr w:rsidR="00E17EE7" w:rsidRPr="00643CB9">
        <w:trPr>
          <w:cantSplit/>
          <w:trHeight w:val="965"/>
        </w:trPr>
        <w:tc>
          <w:tcPr>
            <w:tcW w:w="993" w:type="dxa"/>
            <w:tcBorders>
              <w:top w:val="single" w:sz="4" w:space="0" w:color="000000"/>
              <w:left w:val="single" w:sz="4" w:space="0" w:color="000000"/>
              <w:bottom w:val="single" w:sz="4" w:space="0" w:color="auto"/>
              <w:right w:val="single" w:sz="4" w:space="0" w:color="000000"/>
            </w:tcBorders>
          </w:tcPr>
          <w:p w:rsidR="00E17EE7" w:rsidRPr="00643CB9" w:rsidRDefault="00E17EE7" w:rsidP="00CC7902">
            <w:pPr>
              <w:widowControl w:val="0"/>
              <w:snapToGrid w:val="0"/>
              <w:rPr>
                <w:bCs/>
              </w:rPr>
            </w:pPr>
            <w:r w:rsidRPr="00643CB9">
              <w:rPr>
                <w:bCs/>
                <w:sz w:val="22"/>
              </w:rPr>
              <w:t>Progr.</w:t>
            </w:r>
          </w:p>
        </w:tc>
        <w:tc>
          <w:tcPr>
            <w:tcW w:w="1417" w:type="dxa"/>
            <w:tcBorders>
              <w:top w:val="single" w:sz="4" w:space="0" w:color="000000"/>
              <w:left w:val="single" w:sz="4" w:space="0" w:color="000000"/>
              <w:bottom w:val="single" w:sz="4" w:space="0" w:color="auto"/>
            </w:tcBorders>
          </w:tcPr>
          <w:p w:rsidR="00E17EE7" w:rsidRPr="00B912D9" w:rsidRDefault="00E17EE7" w:rsidP="00CC7902">
            <w:pPr>
              <w:pStyle w:val="Heading8"/>
              <w:rPr>
                <w:rFonts w:ascii="Times New Roman" w:hAnsi="Times New Roman"/>
              </w:rPr>
            </w:pPr>
            <w:r w:rsidRPr="00B912D9">
              <w:rPr>
                <w:rFonts w:ascii="Times New Roman" w:hAnsi="Times New Roman"/>
              </w:rPr>
              <w:t xml:space="preserve">Anno </w:t>
            </w:r>
            <w:r w:rsidRPr="00B912D9">
              <w:rPr>
                <w:rFonts w:ascii="Times New Roman" w:hAnsi="Times New Roman"/>
                <w:b/>
                <w:bCs/>
              </w:rPr>
              <w:t>(scegliere gli ultimi tre o i migliori tre del quinquennio)</w:t>
            </w:r>
          </w:p>
        </w:tc>
        <w:tc>
          <w:tcPr>
            <w:tcW w:w="8363" w:type="dxa"/>
            <w:gridSpan w:val="6"/>
            <w:tcBorders>
              <w:top w:val="single" w:sz="4" w:space="0" w:color="000000"/>
              <w:left w:val="single" w:sz="4" w:space="0" w:color="000000"/>
              <w:bottom w:val="single" w:sz="4" w:space="0" w:color="auto"/>
              <w:right w:val="single" w:sz="4" w:space="0" w:color="000000"/>
            </w:tcBorders>
          </w:tcPr>
          <w:p w:rsidR="00E17EE7" w:rsidRPr="00643CB9" w:rsidRDefault="00E17EE7" w:rsidP="00643CB9">
            <w:pPr>
              <w:pStyle w:val="Heading4"/>
              <w:numPr>
                <w:ilvl w:val="3"/>
                <w:numId w:val="6"/>
              </w:numPr>
              <w:tabs>
                <w:tab w:val="clear" w:pos="864"/>
              </w:tabs>
              <w:snapToGrid w:val="0"/>
              <w:ind w:left="0" w:firstLine="0"/>
              <w:rPr>
                <w:rFonts w:ascii="Times New Roman" w:hAnsi="Times New Roman"/>
                <w:b w:val="0"/>
                <w:sz w:val="20"/>
              </w:rPr>
            </w:pPr>
            <w:r>
              <w:rPr>
                <w:noProof/>
                <w:lang w:eastAsia="it-IT"/>
              </w:rPr>
              <w:pict>
                <v:line id="_x0000_s1026" style="position:absolute;left:0;text-align:left;z-index:251658240;mso-position-horizontal-relative:text;mso-position-vertical-relative:text" from="224.8pt,32.15pt" to="225.55pt,44.9pt" wrapcoords="-43200 0 -86400 10165 -86400 19059 -43200 19059 64800 19059 86400 6353 43200 0 -43200 0">
                  <v:stroke endarrow="block"/>
                  <w10:wrap type="tight" side="right"/>
                </v:line>
              </w:pict>
            </w:r>
            <w:r>
              <w:rPr>
                <w:noProof/>
                <w:lang w:eastAsia="it-IT"/>
              </w:rPr>
              <w:pict>
                <v:line id="_x0000_s1027" style="position:absolute;left:0;text-align:left;z-index:251657216;mso-position-horizontal-relative:text;mso-position-vertical-relative:text" from="26.05pt,32.3pt" to="26.8pt,45.05pt" wrapcoords="-43200 0 -86400 10165 -86400 19059 -43200 19059 64800 19059 86400 6353 43200 0 -43200 0">
                  <v:stroke endarrow="block"/>
                  <w10:wrap type="tight" side="right"/>
                </v:line>
              </w:pict>
            </w:r>
            <w:r w:rsidRPr="00643CB9">
              <w:rPr>
                <w:rFonts w:ascii="Times New Roman" w:hAnsi="Times New Roman"/>
                <w:sz w:val="20"/>
              </w:rPr>
              <w:t>Unità di personale tecnico impiegato</w:t>
            </w:r>
          </w:p>
        </w:tc>
      </w:tr>
      <w:tr w:rsidR="00E17EE7" w:rsidRPr="00643CB9">
        <w:trPr>
          <w:cantSplit/>
          <w:trHeight w:val="810"/>
        </w:trPr>
        <w:tc>
          <w:tcPr>
            <w:tcW w:w="993" w:type="dxa"/>
            <w:tcBorders>
              <w:top w:val="single" w:sz="4" w:space="0" w:color="auto"/>
              <w:left w:val="single" w:sz="4" w:space="0" w:color="000000"/>
              <w:bottom w:val="single" w:sz="4" w:space="0" w:color="auto"/>
              <w:right w:val="single" w:sz="4" w:space="0" w:color="000000"/>
            </w:tcBorders>
          </w:tcPr>
          <w:p w:rsidR="00E17EE7" w:rsidRPr="00643CB9" w:rsidRDefault="00E17EE7" w:rsidP="00CC7902">
            <w:pPr>
              <w:widowControl w:val="0"/>
              <w:snapToGrid w:val="0"/>
              <w:rPr>
                <w:bCs/>
              </w:rPr>
            </w:pPr>
          </w:p>
        </w:tc>
        <w:tc>
          <w:tcPr>
            <w:tcW w:w="1417" w:type="dxa"/>
            <w:tcBorders>
              <w:top w:val="single" w:sz="4" w:space="0" w:color="auto"/>
              <w:left w:val="single" w:sz="4" w:space="0" w:color="000000"/>
              <w:bottom w:val="single" w:sz="4" w:space="0" w:color="auto"/>
            </w:tcBorders>
          </w:tcPr>
          <w:p w:rsidR="00E17EE7" w:rsidRPr="00643CB9" w:rsidRDefault="00E17EE7" w:rsidP="00CC7902"/>
        </w:tc>
        <w:tc>
          <w:tcPr>
            <w:tcW w:w="1134" w:type="dxa"/>
            <w:tcBorders>
              <w:top w:val="single" w:sz="4" w:space="0" w:color="auto"/>
              <w:left w:val="single" w:sz="4" w:space="0" w:color="000000"/>
              <w:bottom w:val="single" w:sz="4" w:space="0" w:color="000000"/>
            </w:tcBorders>
          </w:tcPr>
          <w:p w:rsidR="00E17EE7" w:rsidRPr="00643CB9" w:rsidRDefault="00E17EE7" w:rsidP="00643CB9">
            <w:pPr>
              <w:pStyle w:val="Heading4"/>
              <w:numPr>
                <w:ilvl w:val="3"/>
                <w:numId w:val="6"/>
              </w:numPr>
              <w:tabs>
                <w:tab w:val="clear" w:pos="864"/>
              </w:tabs>
              <w:snapToGrid w:val="0"/>
              <w:ind w:left="0" w:firstLine="0"/>
              <w:rPr>
                <w:rFonts w:ascii="Times New Roman" w:hAnsi="Times New Roman"/>
                <w:b w:val="0"/>
                <w:bCs/>
                <w:sz w:val="18"/>
              </w:rPr>
            </w:pPr>
            <w:r w:rsidRPr="00643CB9">
              <w:rPr>
                <w:rFonts w:ascii="Times New Roman" w:hAnsi="Times New Roman"/>
                <w:b w:val="0"/>
                <w:bCs/>
                <w:sz w:val="18"/>
              </w:rPr>
              <w:t>Per i concorrenti singoli</w:t>
            </w:r>
          </w:p>
        </w:tc>
        <w:tc>
          <w:tcPr>
            <w:tcW w:w="7229" w:type="dxa"/>
            <w:gridSpan w:val="5"/>
            <w:tcBorders>
              <w:top w:val="single" w:sz="4" w:space="0" w:color="auto"/>
              <w:left w:val="single" w:sz="4" w:space="0" w:color="000000"/>
              <w:bottom w:val="single" w:sz="4" w:space="0" w:color="000000"/>
              <w:right w:val="single" w:sz="4" w:space="0" w:color="000000"/>
            </w:tcBorders>
          </w:tcPr>
          <w:p w:rsidR="00E17EE7" w:rsidRPr="00643CB9" w:rsidRDefault="00E17EE7" w:rsidP="00643CB9">
            <w:pPr>
              <w:pStyle w:val="Heading4"/>
              <w:numPr>
                <w:ilvl w:val="3"/>
                <w:numId w:val="6"/>
              </w:numPr>
              <w:tabs>
                <w:tab w:val="clear" w:pos="864"/>
              </w:tabs>
              <w:snapToGrid w:val="0"/>
              <w:ind w:left="0" w:firstLine="0"/>
              <w:rPr>
                <w:rFonts w:ascii="Times New Roman" w:hAnsi="Times New Roman"/>
                <w:b w:val="0"/>
                <w:sz w:val="18"/>
              </w:rPr>
            </w:pPr>
            <w:r w:rsidRPr="00643CB9">
              <w:rPr>
                <w:rFonts w:ascii="Times New Roman" w:hAnsi="Times New Roman"/>
                <w:b w:val="0"/>
                <w:sz w:val="18"/>
              </w:rPr>
              <w:t>Per i Raggruppamenti Temporanei/Consorzi Stabili</w:t>
            </w:r>
          </w:p>
          <w:p w:rsidR="00E17EE7" w:rsidRPr="00643CB9" w:rsidRDefault="00E17EE7" w:rsidP="00643CB9">
            <w:pPr>
              <w:pStyle w:val="Heading4"/>
              <w:numPr>
                <w:ilvl w:val="3"/>
                <w:numId w:val="6"/>
              </w:numPr>
              <w:tabs>
                <w:tab w:val="clear" w:pos="864"/>
              </w:tabs>
              <w:snapToGrid w:val="0"/>
              <w:ind w:left="0" w:firstLine="0"/>
              <w:rPr>
                <w:rFonts w:ascii="Times New Roman" w:hAnsi="Times New Roman"/>
                <w:b w:val="0"/>
                <w:sz w:val="18"/>
              </w:rPr>
            </w:pPr>
            <w:r w:rsidRPr="00643CB9">
              <w:rPr>
                <w:rFonts w:ascii="Times New Roman" w:hAnsi="Times New Roman"/>
                <w:b w:val="0"/>
                <w:sz w:val="18"/>
              </w:rPr>
              <w:t>(indicare nelle celle arancioni con i numeri la denominazione dei soggetti raggruppati/consorziati)</w:t>
            </w:r>
          </w:p>
        </w:tc>
      </w:tr>
      <w:tr w:rsidR="00E17EE7" w:rsidRPr="00643CB9">
        <w:trPr>
          <w:cantSplit/>
          <w:trHeight w:val="315"/>
        </w:trPr>
        <w:tc>
          <w:tcPr>
            <w:tcW w:w="993" w:type="dxa"/>
            <w:tcBorders>
              <w:top w:val="single" w:sz="4" w:space="0" w:color="auto"/>
              <w:left w:val="single" w:sz="4" w:space="0" w:color="000000"/>
              <w:bottom w:val="single" w:sz="4" w:space="0" w:color="000000"/>
              <w:right w:val="single" w:sz="4" w:space="0" w:color="000000"/>
            </w:tcBorders>
          </w:tcPr>
          <w:p w:rsidR="00E17EE7" w:rsidRPr="00643CB9" w:rsidRDefault="00E17EE7" w:rsidP="00CC7902">
            <w:pPr>
              <w:widowControl w:val="0"/>
              <w:snapToGrid w:val="0"/>
              <w:rPr>
                <w:b/>
                <w:bCs/>
                <w:u w:val="single"/>
              </w:rPr>
            </w:pPr>
          </w:p>
        </w:tc>
        <w:tc>
          <w:tcPr>
            <w:tcW w:w="1417" w:type="dxa"/>
            <w:tcBorders>
              <w:top w:val="single" w:sz="4" w:space="0" w:color="auto"/>
              <w:left w:val="single" w:sz="4" w:space="0" w:color="000000"/>
              <w:bottom w:val="single" w:sz="4" w:space="0" w:color="000000"/>
            </w:tcBorders>
          </w:tcPr>
          <w:p w:rsidR="00E17EE7" w:rsidRPr="00643CB9" w:rsidRDefault="00E17EE7" w:rsidP="00CC7902">
            <w:pPr>
              <w:widowControl w:val="0"/>
              <w:snapToGrid w:val="0"/>
            </w:pPr>
          </w:p>
        </w:tc>
        <w:tc>
          <w:tcPr>
            <w:tcW w:w="1134" w:type="dxa"/>
            <w:tcBorders>
              <w:top w:val="single" w:sz="4" w:space="0" w:color="000000"/>
              <w:left w:val="single" w:sz="4" w:space="0" w:color="000000"/>
              <w:bottom w:val="single" w:sz="4" w:space="0" w:color="000000"/>
            </w:tcBorders>
          </w:tcPr>
          <w:p w:rsidR="00E17EE7" w:rsidRPr="00643CB9" w:rsidRDefault="00E17EE7" w:rsidP="00643CB9">
            <w:pPr>
              <w:pStyle w:val="Heading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sz w:val="20"/>
              </w:rPr>
            </w:pPr>
            <w:r w:rsidRPr="00643CB9">
              <w:rPr>
                <w:rFonts w:ascii="Times New Roman" w:hAnsi="Times New Roman"/>
                <w:b w:val="0"/>
                <w:bCs/>
                <w:sz w:val="20"/>
              </w:rPr>
              <w:t>1. ...........</w:t>
            </w: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sz w:val="20"/>
              </w:rPr>
            </w:pPr>
            <w:r w:rsidRPr="00643CB9">
              <w:rPr>
                <w:rFonts w:ascii="Times New Roman" w:hAnsi="Times New Roman"/>
                <w:b w:val="0"/>
                <w:bCs/>
                <w:sz w:val="20"/>
              </w:rPr>
              <w:t>2. ...............</w:t>
            </w:r>
          </w:p>
        </w:tc>
        <w:tc>
          <w:tcPr>
            <w:tcW w:w="1559" w:type="dxa"/>
            <w:tcBorders>
              <w:top w:val="single" w:sz="4" w:space="0" w:color="auto"/>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sz w:val="20"/>
              </w:rPr>
            </w:pPr>
            <w:r w:rsidRPr="00643CB9">
              <w:rPr>
                <w:rFonts w:ascii="Times New Roman" w:hAnsi="Times New Roman"/>
                <w:b w:val="0"/>
                <w:bCs/>
                <w:sz w:val="20"/>
              </w:rPr>
              <w:t>3. ..............</w:t>
            </w:r>
          </w:p>
        </w:tc>
        <w:tc>
          <w:tcPr>
            <w:tcW w:w="1418" w:type="dxa"/>
            <w:tcBorders>
              <w:top w:val="single" w:sz="4" w:space="0" w:color="auto"/>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sz w:val="20"/>
              </w:rPr>
            </w:pPr>
            <w:r w:rsidRPr="00643CB9">
              <w:rPr>
                <w:rFonts w:ascii="Times New Roman" w:hAnsi="Times New Roman"/>
                <w:b w:val="0"/>
                <w:bCs/>
                <w:sz w:val="20"/>
              </w:rPr>
              <w:t>4. ............</w:t>
            </w:r>
          </w:p>
        </w:tc>
        <w:tc>
          <w:tcPr>
            <w:tcW w:w="1417" w:type="dxa"/>
            <w:tcBorders>
              <w:top w:val="single" w:sz="4" w:space="0" w:color="auto"/>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sz w:val="20"/>
              </w:rPr>
            </w:pPr>
            <w:r w:rsidRPr="00643CB9">
              <w:rPr>
                <w:rFonts w:ascii="Times New Roman" w:hAnsi="Times New Roman"/>
                <w:b w:val="0"/>
                <w:bCs/>
                <w:sz w:val="20"/>
              </w:rPr>
              <w:t>5. ...........</w:t>
            </w:r>
          </w:p>
        </w:tc>
      </w:tr>
      <w:tr w:rsidR="00E17EE7" w:rsidRPr="00643CB9">
        <w:trPr>
          <w:trHeight w:val="302"/>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1</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sidRPr="00643CB9">
              <w:rPr>
                <w:sz w:val="22"/>
              </w:rPr>
              <w:t>200</w:t>
            </w:r>
            <w:r>
              <w:rPr>
                <w:sz w:val="22"/>
              </w:rPr>
              <w:t>9</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Heading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r>
      <w:tr w:rsidR="00E17EE7" w:rsidRPr="00643CB9">
        <w:trPr>
          <w:trHeight w:val="26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2</w:t>
            </w:r>
          </w:p>
        </w:tc>
        <w:tc>
          <w:tcPr>
            <w:tcW w:w="1417" w:type="dxa"/>
            <w:tcBorders>
              <w:top w:val="single" w:sz="4" w:space="0" w:color="000000"/>
              <w:left w:val="single" w:sz="4" w:space="0" w:color="000000"/>
              <w:bottom w:val="single" w:sz="4" w:space="0" w:color="000000"/>
            </w:tcBorders>
          </w:tcPr>
          <w:p w:rsidR="00E17EE7" w:rsidRPr="00643CB9" w:rsidRDefault="00E17EE7" w:rsidP="00D32653">
            <w:pPr>
              <w:widowControl w:val="0"/>
              <w:snapToGrid w:val="0"/>
            </w:pPr>
            <w:r w:rsidRPr="00643CB9">
              <w:rPr>
                <w:sz w:val="22"/>
              </w:rPr>
              <w:t>20</w:t>
            </w:r>
            <w:r>
              <w:rPr>
                <w:sz w:val="22"/>
              </w:rPr>
              <w:t>10</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Heading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r>
      <w:tr w:rsidR="00E17EE7" w:rsidRPr="00643CB9">
        <w:trPr>
          <w:trHeight w:val="282"/>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3</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2011</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Heading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r>
      <w:tr w:rsidR="00E17EE7" w:rsidRPr="00643CB9">
        <w:trPr>
          <w:trHeight w:val="273"/>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4</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2012</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643CB9">
            <w:pPr>
              <w:pStyle w:val="Heading4"/>
              <w:numPr>
                <w:ilvl w:val="3"/>
                <w:numId w:val="6"/>
              </w:numPr>
              <w:snapToGrid w:val="0"/>
              <w:rPr>
                <w:rFonts w:ascii="Times New Roman" w:hAnsi="Times New Roman"/>
                <w:b w:val="0"/>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r>
      <w:tr w:rsidR="00E17EE7" w:rsidRPr="00643CB9">
        <w:trPr>
          <w:trHeight w:val="27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Cs/>
              </w:rPr>
            </w:pPr>
            <w:r w:rsidRPr="00643CB9">
              <w:rPr>
                <w:bCs/>
                <w:sz w:val="22"/>
              </w:rPr>
              <w:t>5</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pPr>
            <w:r>
              <w:rPr>
                <w:sz w:val="22"/>
              </w:rPr>
              <w:t>2013</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CC7902">
            <w:pPr>
              <w:widowControl w:val="0"/>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rPr>
                <w:rFonts w:ascii="Times New Roman" w:hAnsi="Times New Roman"/>
                <w:b w:val="0"/>
                <w:bCs/>
              </w:rPr>
            </w:pPr>
          </w:p>
        </w:tc>
      </w:tr>
      <w:tr w:rsidR="00E17EE7" w:rsidRPr="00643CB9">
        <w:trPr>
          <w:trHeight w:val="58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rPr>
            </w:pPr>
            <w:r w:rsidRPr="00643CB9">
              <w:rPr>
                <w:b/>
                <w:bCs/>
                <w:sz w:val="22"/>
              </w:rPr>
              <w:t>A</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sz w:val="18"/>
              </w:rPr>
            </w:pPr>
            <w:r w:rsidRPr="00643CB9">
              <w:rPr>
                <w:b/>
                <w:bCs/>
                <w:sz w:val="18"/>
              </w:rPr>
              <w:t xml:space="preserve">TOTALE </w:t>
            </w:r>
          </w:p>
        </w:tc>
        <w:tc>
          <w:tcPr>
            <w:tcW w:w="1134" w:type="dxa"/>
            <w:tcBorders>
              <w:top w:val="single" w:sz="4" w:space="0" w:color="000000"/>
              <w:left w:val="single" w:sz="4" w:space="0" w:color="000000"/>
              <w:bottom w:val="single" w:sz="4" w:space="0" w:color="000000"/>
            </w:tcBorders>
            <w:shd w:val="clear" w:color="auto" w:fill="FFFF00"/>
          </w:tcPr>
          <w:p w:rsidR="00E17EE7" w:rsidRPr="00643CB9" w:rsidRDefault="00E17EE7" w:rsidP="00CC7902">
            <w:pPr>
              <w:pStyle w:val="Heading4"/>
              <w:numPr>
                <w:ilvl w:val="0"/>
                <w:numId w:val="0"/>
              </w:numPr>
              <w:snapToGrid w:val="0"/>
              <w:rPr>
                <w:rFonts w:ascii="Times New Roman" w:hAnsi="Times New Roman"/>
                <w:b w:val="0"/>
                <w:bCs/>
                <w:sz w:val="16"/>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tcPr>
          <w:p w:rsidR="00E17EE7" w:rsidRPr="00643CB9" w:rsidRDefault="00E17EE7" w:rsidP="00643CB9">
            <w:pPr>
              <w:pStyle w:val="Heading4"/>
              <w:numPr>
                <w:ilvl w:val="3"/>
                <w:numId w:val="6"/>
              </w:numPr>
              <w:snapToGrid w:val="0"/>
              <w:jc w:val="center"/>
              <w:rPr>
                <w:rFonts w:ascii="Times New Roman" w:hAnsi="Times New Roman"/>
                <w:b w:val="0"/>
                <w:bCs/>
                <w:sz w:val="16"/>
              </w:rPr>
            </w:pPr>
          </w:p>
        </w:tc>
      </w:tr>
      <w:tr w:rsidR="00E17EE7" w:rsidRPr="00643CB9">
        <w:trPr>
          <w:trHeight w:val="585"/>
        </w:trPr>
        <w:tc>
          <w:tcPr>
            <w:tcW w:w="993"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rPr>
            </w:pPr>
            <w:r w:rsidRPr="00643CB9">
              <w:rPr>
                <w:b/>
                <w:bCs/>
                <w:sz w:val="22"/>
              </w:rPr>
              <w:t>B</w:t>
            </w:r>
          </w:p>
        </w:tc>
        <w:tc>
          <w:tcPr>
            <w:tcW w:w="1417" w:type="dxa"/>
            <w:tcBorders>
              <w:top w:val="single" w:sz="4" w:space="0" w:color="000000"/>
              <w:left w:val="single" w:sz="4" w:space="0" w:color="000000"/>
              <w:bottom w:val="single" w:sz="4" w:space="0" w:color="000000"/>
            </w:tcBorders>
          </w:tcPr>
          <w:p w:rsidR="00E17EE7" w:rsidRPr="00643CB9" w:rsidRDefault="00E17EE7" w:rsidP="00CC7902">
            <w:pPr>
              <w:widowControl w:val="0"/>
              <w:snapToGrid w:val="0"/>
              <w:rPr>
                <w:b/>
                <w:bCs/>
                <w:sz w:val="18"/>
              </w:rPr>
            </w:pPr>
            <w:r w:rsidRPr="00643CB9">
              <w:rPr>
                <w:b/>
                <w:bCs/>
                <w:sz w:val="18"/>
              </w:rPr>
              <w:t>MEDIA ANNUA (A/3)</w:t>
            </w:r>
          </w:p>
        </w:tc>
        <w:tc>
          <w:tcPr>
            <w:tcW w:w="1134" w:type="dxa"/>
            <w:tcBorders>
              <w:top w:val="single" w:sz="4" w:space="0" w:color="000000"/>
              <w:left w:val="single" w:sz="4" w:space="0" w:color="000000"/>
              <w:bottom w:val="single" w:sz="4" w:space="0" w:color="000000"/>
            </w:tcBorders>
            <w:shd w:val="clear" w:color="auto" w:fill="FFFF00"/>
            <w:vAlign w:val="bottom"/>
          </w:tcPr>
          <w:p w:rsidR="00E17EE7" w:rsidRPr="00643CB9" w:rsidRDefault="00E17EE7" w:rsidP="00643CB9">
            <w:pPr>
              <w:pStyle w:val="Heading4"/>
              <w:numPr>
                <w:ilvl w:val="3"/>
                <w:numId w:val="6"/>
              </w:numPr>
              <w:snapToGrid w:val="0"/>
              <w:jc w:val="center"/>
              <w:rPr>
                <w:rFonts w:ascii="Times New Roman" w:hAnsi="Times New Roman"/>
                <w:b w:val="0"/>
                <w:bCs/>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vAlign w:val="center"/>
          </w:tcPr>
          <w:p w:rsidR="00E17EE7" w:rsidRPr="00643CB9" w:rsidRDefault="00E17EE7" w:rsidP="00643CB9">
            <w:pPr>
              <w:pStyle w:val="Heading4"/>
              <w:numPr>
                <w:ilvl w:val="3"/>
                <w:numId w:val="6"/>
              </w:numPr>
              <w:snapToGrid w:val="0"/>
              <w:jc w:val="center"/>
              <w:rPr>
                <w:rFonts w:ascii="Times New Roman" w:hAnsi="Times New Roman"/>
                <w:b w:val="0"/>
                <w:bCs/>
                <w:sz w:val="20"/>
              </w:rPr>
            </w:pPr>
          </w:p>
        </w:tc>
      </w:tr>
    </w:tbl>
    <w:p w:rsidR="00E17EE7" w:rsidRDefault="00E17EE7" w:rsidP="00D32653">
      <w:pPr>
        <w:widowControl w:val="0"/>
        <w:spacing w:after="120"/>
        <w:ind w:left="786"/>
        <w:jc w:val="both"/>
        <w:rPr>
          <w:highlight w:val="cyan"/>
        </w:rPr>
      </w:pPr>
    </w:p>
    <w:p w:rsidR="00E17EE7" w:rsidRPr="00D32653" w:rsidRDefault="00E17EE7" w:rsidP="00DE3C0C">
      <w:pPr>
        <w:widowControl w:val="0"/>
        <w:spacing w:after="120"/>
        <w:jc w:val="both"/>
        <w:rPr>
          <w:sz w:val="22"/>
          <w:szCs w:val="22"/>
        </w:rPr>
      </w:pPr>
      <w:r w:rsidRPr="00D32653">
        <w:rPr>
          <w:sz w:val="22"/>
          <w:szCs w:val="22"/>
        </w:rPr>
        <w:t xml:space="preserve">Per quanto riguarda le unità facenti </w:t>
      </w:r>
      <w:r>
        <w:rPr>
          <w:sz w:val="22"/>
          <w:szCs w:val="22"/>
        </w:rPr>
        <w:t>parte dell’organico medio annuo,</w:t>
      </w:r>
      <w:r w:rsidRPr="00D32653">
        <w:rPr>
          <w:sz w:val="22"/>
          <w:szCs w:val="22"/>
        </w:rPr>
        <w:t xml:space="preserve"> si precisa che lo stesso </w:t>
      </w:r>
      <w:r>
        <w:rPr>
          <w:sz w:val="22"/>
          <w:szCs w:val="22"/>
        </w:rPr>
        <w:t>è</w:t>
      </w:r>
      <w:r w:rsidRPr="00D32653">
        <w:rPr>
          <w:sz w:val="22"/>
          <w:szCs w:val="22"/>
        </w:rPr>
        <w:t xml:space="preserve"> dato dalla somma del personale impiegato negli anni considerati (tre esercizi) diviso il numero degli anni (tre) (cfr. determinazione AVCP n°5 del 27/07/2010).</w:t>
      </w:r>
    </w:p>
    <w:p w:rsidR="00E17EE7" w:rsidRPr="00643CB9" w:rsidRDefault="00E17EE7" w:rsidP="00643CB9">
      <w:pPr>
        <w:widowControl w:val="0"/>
        <w:ind w:left="360"/>
        <w:jc w:val="both"/>
        <w:rPr>
          <w:sz w:val="22"/>
        </w:rPr>
      </w:pPr>
    </w:p>
    <w:p w:rsidR="00E17EE7" w:rsidRPr="00643CB9" w:rsidRDefault="00E17EE7" w:rsidP="00643CB9">
      <w:pPr>
        <w:pStyle w:val="BodyTextIndent"/>
        <w:rPr>
          <w:rFonts w:ascii="Times New Roman" w:hAnsi="Times New Roman" w:cs="Times New Roman"/>
          <w:sz w:val="22"/>
        </w:rPr>
      </w:pPr>
    </w:p>
    <w:p w:rsidR="00E17EE7" w:rsidRPr="00643CB9" w:rsidRDefault="00E17EE7" w:rsidP="00964438">
      <w:pPr>
        <w:pStyle w:val="sche3"/>
        <w:ind w:left="284"/>
        <w:rPr>
          <w:b/>
          <w:i/>
          <w:lang w:val="it-IT"/>
        </w:rPr>
      </w:pPr>
    </w:p>
    <w:p w:rsidR="00E17EE7" w:rsidRPr="00643CB9" w:rsidRDefault="00E17EE7" w:rsidP="00BC09DF">
      <w:pPr>
        <w:pStyle w:val="sche3"/>
        <w:numPr>
          <w:ilvl w:val="0"/>
          <w:numId w:val="10"/>
        </w:numPr>
        <w:ind w:left="284" w:hanging="284"/>
        <w:rPr>
          <w:b/>
          <w:i/>
          <w:lang w:val="it-IT"/>
        </w:rPr>
      </w:pPr>
      <w:r w:rsidRPr="00643CB9">
        <w:rPr>
          <w:b/>
          <w:i/>
          <w:lang w:val="it-IT"/>
        </w:rPr>
        <w:t>(SOLO PER LE  SOCIETA’ COSTITUITE DA NON PIU’ DI 5 ANNI – BARRARE LA CASELLA E COMPLETARE LA DICHIARAZIONE, QUALORA SI RIENTRI NELLA FATTISPECIE DESCRITTA)</w:t>
      </w:r>
    </w:p>
    <w:p w:rsidR="00E17EE7" w:rsidRPr="00643CB9" w:rsidRDefault="00E17EE7" w:rsidP="0006214E">
      <w:pPr>
        <w:pStyle w:val="sche3"/>
        <w:rPr>
          <w:lang w:val="it-IT"/>
        </w:rPr>
      </w:pPr>
    </w:p>
    <w:p w:rsidR="00E17EE7" w:rsidRPr="00643CB9" w:rsidRDefault="00E17EE7" w:rsidP="00C14743">
      <w:pPr>
        <w:widowControl w:val="0"/>
        <w:jc w:val="both"/>
        <w:rPr>
          <w:bCs/>
          <w:sz w:val="22"/>
          <w:szCs w:val="22"/>
        </w:rPr>
      </w:pPr>
      <w:r w:rsidRPr="00643CB9">
        <w:rPr>
          <w:b/>
          <w:bCs/>
          <w:sz w:val="36"/>
          <w:szCs w:val="36"/>
        </w:rPr>
        <w:t xml:space="preserve">□ </w:t>
      </w:r>
      <w:r w:rsidRPr="00643CB9">
        <w:rPr>
          <w:b/>
          <w:bCs/>
          <w:sz w:val="22"/>
          <w:szCs w:val="22"/>
        </w:rPr>
        <w:t>Dichiara/dichiarano inoltre  che</w:t>
      </w:r>
      <w:r w:rsidRPr="00643CB9">
        <w:rPr>
          <w:bCs/>
          <w:sz w:val="22"/>
          <w:szCs w:val="22"/>
        </w:rPr>
        <w:t xml:space="preserve">, </w:t>
      </w:r>
      <w:r w:rsidRPr="00643CB9">
        <w:rPr>
          <w:b/>
          <w:bCs/>
          <w:sz w:val="22"/>
          <w:szCs w:val="22"/>
        </w:rPr>
        <w:t>ai sensi dell'art. 253 comma 15 del D. Lgs. 163/2006,</w:t>
      </w:r>
      <w:r w:rsidRPr="00643CB9">
        <w:rPr>
          <w:bCs/>
          <w:sz w:val="22"/>
          <w:szCs w:val="22"/>
        </w:rPr>
        <w:t xml:space="preserve"> ai fini della documentazione dei requisiti di cui alle precedenti lettere, la società ……………………………………………………….. </w:t>
      </w:r>
      <w:r w:rsidRPr="00643CB9">
        <w:rPr>
          <w:b/>
          <w:bCs/>
          <w:i/>
          <w:sz w:val="22"/>
          <w:szCs w:val="22"/>
        </w:rPr>
        <w:t>(indicare la denominazione della società)</w:t>
      </w:r>
      <w:r w:rsidRPr="00643CB9">
        <w:rPr>
          <w:bCs/>
          <w:sz w:val="22"/>
          <w:szCs w:val="22"/>
        </w:rPr>
        <w:t xml:space="preserve">, essendo stata costituita da </w:t>
      </w:r>
      <w:r w:rsidRPr="00643CB9">
        <w:rPr>
          <w:b/>
          <w:bCs/>
          <w:sz w:val="22"/>
          <w:szCs w:val="22"/>
        </w:rPr>
        <w:t>NON PIU’ DI 5 ANNI</w:t>
      </w:r>
      <w:r w:rsidRPr="00643CB9">
        <w:rPr>
          <w:bCs/>
          <w:sz w:val="22"/>
          <w:szCs w:val="22"/>
        </w:rPr>
        <w:t>, si avvale dei requisiti dei soci della società (</w:t>
      </w:r>
      <w:r w:rsidRPr="00643CB9">
        <w:rPr>
          <w:bCs/>
          <w:i/>
          <w:sz w:val="22"/>
          <w:szCs w:val="22"/>
        </w:rPr>
        <w:t>qualora costituita nella forma di società di persone o di società cooperativa</w:t>
      </w:r>
      <w:r w:rsidRPr="00643CB9">
        <w:rPr>
          <w:bCs/>
          <w:sz w:val="22"/>
          <w:szCs w:val="22"/>
        </w:rPr>
        <w:t>)</w:t>
      </w:r>
      <w:r w:rsidRPr="00643CB9">
        <w:rPr>
          <w:color w:val="000000"/>
          <w:sz w:val="22"/>
          <w:szCs w:val="22"/>
          <w:shd w:val="clear" w:color="auto" w:fill="F5FDFE"/>
        </w:rPr>
        <w:t>, e dei direttori tecnici o dei professionisti dipendenti della società con rapporto a tempo indeterminato e con qualifica di dirigente o con funzioni di collaborazione coordinata e continuativa (</w:t>
      </w:r>
      <w:r w:rsidRPr="00643CB9">
        <w:rPr>
          <w:i/>
          <w:color w:val="000000"/>
          <w:sz w:val="22"/>
          <w:szCs w:val="22"/>
          <w:shd w:val="clear" w:color="auto" w:fill="F5FDFE"/>
        </w:rPr>
        <w:t>qualora costituita nella forma di società di capitali</w:t>
      </w:r>
      <w:r w:rsidRPr="00643CB9">
        <w:rPr>
          <w:color w:val="000000"/>
          <w:sz w:val="22"/>
          <w:szCs w:val="22"/>
          <w:shd w:val="clear" w:color="auto" w:fill="F5FDFE"/>
        </w:rPr>
        <w:t>).</w:t>
      </w:r>
    </w:p>
    <w:p w:rsidR="00E17EE7" w:rsidRPr="00643CB9" w:rsidRDefault="00E17EE7" w:rsidP="00C14743">
      <w:pPr>
        <w:pStyle w:val="sche3"/>
        <w:rPr>
          <w:lang w:val="it-IT"/>
        </w:rPr>
      </w:pPr>
    </w:p>
    <w:p w:rsidR="00E17EE7" w:rsidRPr="00643CB9" w:rsidRDefault="00E17EE7" w:rsidP="0006214E">
      <w:pPr>
        <w:pStyle w:val="sche3"/>
        <w:rPr>
          <w:lang w:val="it-IT"/>
        </w:rPr>
      </w:pPr>
    </w:p>
    <w:p w:rsidR="00E17EE7" w:rsidRPr="00643CB9" w:rsidRDefault="00E17EE7" w:rsidP="0006214E">
      <w:pPr>
        <w:pStyle w:val="sche3"/>
        <w:rPr>
          <w:b/>
          <w:lang w:val="it-IT"/>
        </w:rPr>
      </w:pPr>
      <w:r w:rsidRPr="00643CB9">
        <w:rPr>
          <w:lang w:val="it-IT"/>
        </w:rPr>
        <w:t xml:space="preserve">Il sottoscritto dichiara/ i sottoscritti dichiarano di essere informato/i, ai sensi e per gli effetti del D.Lgs. 196/03, che i dati personali raccolti, sopra riportati, sono prescritti dalle disposizioni vigenti ai fini del procedimento per il quale sono richiesti e saranno trattati, anche con strumenti informatici, esclusivamente per tale scopo. E’/Sono informato/i, altresì, che i diritti esercitabili sono quelli di cui alla suddetta normativa. </w:t>
      </w:r>
    </w:p>
    <w:p w:rsidR="00E17EE7" w:rsidRPr="00643CB9" w:rsidRDefault="00E17EE7" w:rsidP="0006214E">
      <w:pPr>
        <w:pStyle w:val="sche3"/>
        <w:rPr>
          <w:b/>
          <w:lang w:val="it-IT"/>
        </w:rPr>
      </w:pPr>
    </w:p>
    <w:p w:rsidR="00E17EE7" w:rsidRPr="00643CB9" w:rsidRDefault="00E17EE7" w:rsidP="0006214E">
      <w:pPr>
        <w:pStyle w:val="sche3"/>
        <w:rPr>
          <w:b/>
          <w:lang w:val="it-IT"/>
        </w:rPr>
      </w:pPr>
    </w:p>
    <w:p w:rsidR="00E17EE7" w:rsidRPr="00643CB9" w:rsidRDefault="00E17EE7" w:rsidP="0006214E">
      <w:pPr>
        <w:pStyle w:val="sche3"/>
        <w:rPr>
          <w:lang w:val="it-IT"/>
        </w:rPr>
      </w:pPr>
      <w:r w:rsidRPr="00643CB9">
        <w:rPr>
          <w:b/>
          <w:lang w:val="it-IT"/>
        </w:rPr>
        <w:t>Luogo e data</w:t>
      </w:r>
      <w:r w:rsidRPr="00643CB9">
        <w:rPr>
          <w:b/>
          <w:lang w:val="it-IT"/>
        </w:rPr>
        <w:tab/>
      </w:r>
      <w:r w:rsidRPr="00643CB9">
        <w:rPr>
          <w:lang w:val="it-IT"/>
        </w:rPr>
        <w:tab/>
      </w:r>
      <w:r w:rsidRPr="00643CB9">
        <w:rPr>
          <w:lang w:val="it-IT"/>
        </w:rPr>
        <w:tab/>
      </w:r>
      <w:r w:rsidRPr="00643CB9">
        <w:rPr>
          <w:lang w:val="it-IT"/>
        </w:rPr>
        <w:tab/>
      </w:r>
      <w:r w:rsidRPr="00643CB9">
        <w:rPr>
          <w:lang w:val="it-IT"/>
        </w:rPr>
        <w:tab/>
      </w:r>
      <w:r w:rsidRPr="00643CB9">
        <w:rPr>
          <w:lang w:val="it-IT"/>
        </w:rPr>
        <w:tab/>
        <w:t xml:space="preserve">                               </w:t>
      </w:r>
      <w:r w:rsidRPr="00643CB9">
        <w:rPr>
          <w:b/>
          <w:lang w:val="it-IT"/>
        </w:rPr>
        <w:t>Firma/Firme</w:t>
      </w:r>
    </w:p>
    <w:p w:rsidR="00E17EE7" w:rsidRPr="00643CB9" w:rsidRDefault="00E17EE7" w:rsidP="0006214E">
      <w:pPr>
        <w:rPr>
          <w:sz w:val="22"/>
          <w:szCs w:val="22"/>
        </w:rPr>
      </w:pPr>
    </w:p>
    <w:p w:rsidR="00E17EE7" w:rsidRPr="00643CB9" w:rsidRDefault="00E17EE7" w:rsidP="0006214E">
      <w:pPr>
        <w:rPr>
          <w:sz w:val="22"/>
          <w:szCs w:val="22"/>
        </w:rPr>
      </w:pPr>
    </w:p>
    <w:p w:rsidR="00E17EE7" w:rsidRPr="00643CB9" w:rsidRDefault="00E17EE7" w:rsidP="0006214E">
      <w:pPr>
        <w:pStyle w:val="Subtitle"/>
        <w:jc w:val="both"/>
        <w:rPr>
          <w:rFonts w:ascii="Times New Roman" w:hAnsi="Times New Roman" w:cs="Times New Roman"/>
          <w:b/>
          <w:bCs/>
          <w:i/>
          <w:iCs/>
          <w:sz w:val="22"/>
          <w:szCs w:val="22"/>
        </w:rPr>
      </w:pPr>
    </w:p>
    <w:p w:rsidR="00E17EE7" w:rsidRPr="00643CB9" w:rsidRDefault="00E17EE7" w:rsidP="006E49CB">
      <w:pPr>
        <w:pStyle w:val="Subtitle"/>
        <w:jc w:val="both"/>
        <w:rPr>
          <w:rFonts w:ascii="Times New Roman" w:hAnsi="Times New Roman" w:cs="Times New Roman"/>
          <w:b/>
          <w:bCs/>
          <w:i/>
          <w:iCs/>
          <w:sz w:val="22"/>
          <w:szCs w:val="22"/>
        </w:rPr>
      </w:pPr>
      <w:r w:rsidRPr="00643CB9">
        <w:rPr>
          <w:rFonts w:ascii="Times New Roman" w:hAnsi="Times New Roman" w:cs="Times New Roman"/>
          <w:b/>
          <w:bCs/>
          <w:i/>
          <w:iCs/>
          <w:sz w:val="22"/>
          <w:szCs w:val="22"/>
        </w:rPr>
        <w:t>Allegare, a</w:t>
      </w:r>
      <w:r w:rsidRPr="00643CB9">
        <w:rPr>
          <w:rFonts w:ascii="Times New Roman" w:hAnsi="Times New Roman" w:cs="Times New Roman"/>
          <w:b/>
          <w:bCs/>
          <w:i/>
          <w:iCs/>
          <w:sz w:val="22"/>
          <w:szCs w:val="22"/>
          <w:u w:val="single"/>
        </w:rPr>
        <w:t xml:space="preserve"> pena di esclusione,</w:t>
      </w:r>
      <w:r w:rsidRPr="00643CB9">
        <w:rPr>
          <w:rFonts w:ascii="Times New Roman" w:hAnsi="Times New Roman" w:cs="Times New Roman"/>
          <w:b/>
          <w:bCs/>
          <w:i/>
          <w:iCs/>
          <w:sz w:val="22"/>
          <w:szCs w:val="22"/>
        </w:rPr>
        <w:t xml:space="preserve"> copia fotostatica di un documento di identità del sottoscrittore/dei sottoscrittori, in conformità a quanto disposto dall’art. 38, c. 3 del D.P.R. 445/2000.</w:t>
      </w:r>
    </w:p>
    <w:sectPr w:rsidR="00E17EE7" w:rsidRPr="00643CB9" w:rsidSect="004D3A1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E7" w:rsidRDefault="00E17EE7">
      <w:r>
        <w:separator/>
      </w:r>
    </w:p>
  </w:endnote>
  <w:endnote w:type="continuationSeparator" w:id="0">
    <w:p w:rsidR="00E17EE7" w:rsidRDefault="00E17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E7" w:rsidRPr="009B29EE" w:rsidRDefault="00E17EE7" w:rsidP="00791A8B">
    <w:pPr>
      <w:pStyle w:val="Footer"/>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Pr>
        <w:i/>
        <w:noProof/>
        <w:sz w:val="20"/>
        <w:szCs w:val="20"/>
      </w:rPr>
      <w:t>3</w:t>
    </w:r>
    <w:r w:rsidRPr="009B29EE">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E7" w:rsidRDefault="00E17EE7">
      <w:r>
        <w:separator/>
      </w:r>
    </w:p>
  </w:footnote>
  <w:footnote w:type="continuationSeparator" w:id="0">
    <w:p w:rsidR="00E17EE7" w:rsidRDefault="00E17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0513D9"/>
    <w:multiLevelType w:val="hybridMultilevel"/>
    <w:tmpl w:val="9A46F3AA"/>
    <w:lvl w:ilvl="0" w:tplc="BA945F04">
      <w:numFmt w:val="bullet"/>
      <w:lvlText w:val="-"/>
      <w:lvlJc w:val="left"/>
      <w:pPr>
        <w:ind w:left="786"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Heading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4"/>
  </w:num>
  <w:num w:numId="6">
    <w:abstractNumId w:val="0"/>
  </w:num>
  <w:num w:numId="7">
    <w:abstractNumId w:val="9"/>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14E"/>
    <w:rsid w:val="00042E35"/>
    <w:rsid w:val="000443B3"/>
    <w:rsid w:val="00047ABC"/>
    <w:rsid w:val="0006214E"/>
    <w:rsid w:val="00131A6C"/>
    <w:rsid w:val="001503EB"/>
    <w:rsid w:val="001A159B"/>
    <w:rsid w:val="001B12AC"/>
    <w:rsid w:val="00233E60"/>
    <w:rsid w:val="00250834"/>
    <w:rsid w:val="00265E6A"/>
    <w:rsid w:val="002745BB"/>
    <w:rsid w:val="002A45CB"/>
    <w:rsid w:val="00317A7D"/>
    <w:rsid w:val="0037441D"/>
    <w:rsid w:val="003A33C2"/>
    <w:rsid w:val="003C6C16"/>
    <w:rsid w:val="003D5634"/>
    <w:rsid w:val="00414DEB"/>
    <w:rsid w:val="004153C3"/>
    <w:rsid w:val="00445788"/>
    <w:rsid w:val="004C7F81"/>
    <w:rsid w:val="004D3A12"/>
    <w:rsid w:val="0059377C"/>
    <w:rsid w:val="00604918"/>
    <w:rsid w:val="00643CB9"/>
    <w:rsid w:val="006B510C"/>
    <w:rsid w:val="006B727F"/>
    <w:rsid w:val="006D6FD1"/>
    <w:rsid w:val="006E49CB"/>
    <w:rsid w:val="00731D3D"/>
    <w:rsid w:val="00791A8B"/>
    <w:rsid w:val="007C4EDD"/>
    <w:rsid w:val="00964438"/>
    <w:rsid w:val="009B29EE"/>
    <w:rsid w:val="009D450B"/>
    <w:rsid w:val="00B912D9"/>
    <w:rsid w:val="00BA3D5C"/>
    <w:rsid w:val="00BB54BA"/>
    <w:rsid w:val="00BC09DF"/>
    <w:rsid w:val="00C14743"/>
    <w:rsid w:val="00C36933"/>
    <w:rsid w:val="00C52A0C"/>
    <w:rsid w:val="00C707BA"/>
    <w:rsid w:val="00C76A72"/>
    <w:rsid w:val="00CC7902"/>
    <w:rsid w:val="00CE15C5"/>
    <w:rsid w:val="00D06B90"/>
    <w:rsid w:val="00D2108D"/>
    <w:rsid w:val="00D32653"/>
    <w:rsid w:val="00DB6C37"/>
    <w:rsid w:val="00DE3C0C"/>
    <w:rsid w:val="00DF5961"/>
    <w:rsid w:val="00E17EE7"/>
    <w:rsid w:val="00E3732A"/>
    <w:rsid w:val="00E74CFA"/>
    <w:rsid w:val="00F07C0A"/>
    <w:rsid w:val="00F244EC"/>
    <w:rsid w:val="00F2508E"/>
    <w:rsid w:val="00F71C6F"/>
    <w:rsid w:val="00F8355D"/>
    <w:rsid w:val="00F92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4E"/>
    <w:rPr>
      <w:rFonts w:ascii="Times New Roman" w:eastAsia="Times New Roman" w:hAnsi="Times New Roman"/>
      <w:sz w:val="24"/>
      <w:szCs w:val="24"/>
    </w:rPr>
  </w:style>
  <w:style w:type="paragraph" w:styleId="Heading4">
    <w:name w:val="heading 4"/>
    <w:basedOn w:val="Normal"/>
    <w:next w:val="Normal"/>
    <w:link w:val="Heading4Char"/>
    <w:uiPriority w:val="99"/>
    <w:qFormat/>
    <w:rsid w:val="0006214E"/>
    <w:pPr>
      <w:keepNext/>
      <w:widowControl w:val="0"/>
      <w:numPr>
        <w:ilvl w:val="3"/>
        <w:numId w:val="1"/>
      </w:numPr>
      <w:suppressAutoHyphens/>
      <w:outlineLvl w:val="3"/>
    </w:pPr>
    <w:rPr>
      <w:rFonts w:ascii="Arial" w:hAnsi="Arial"/>
      <w:b/>
      <w:sz w:val="22"/>
      <w:lang w:eastAsia="ar-SA"/>
    </w:rPr>
  </w:style>
  <w:style w:type="paragraph" w:styleId="Heading8">
    <w:name w:val="heading 8"/>
    <w:basedOn w:val="Normal"/>
    <w:next w:val="Normal"/>
    <w:link w:val="Heading8Char"/>
    <w:uiPriority w:val="99"/>
    <w:qFormat/>
    <w:rsid w:val="00643CB9"/>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6214E"/>
    <w:rPr>
      <w:rFonts w:ascii="Arial" w:hAnsi="Arial" w:cs="Times New Roman"/>
      <w:b/>
      <w:sz w:val="24"/>
      <w:szCs w:val="24"/>
      <w:lang w:eastAsia="ar-SA" w:bidi="ar-SA"/>
    </w:rPr>
  </w:style>
  <w:style w:type="character" w:customStyle="1" w:styleId="Heading8Char">
    <w:name w:val="Heading 8 Char"/>
    <w:basedOn w:val="DefaultParagraphFont"/>
    <w:link w:val="Heading8"/>
    <w:uiPriority w:val="99"/>
    <w:semiHidden/>
    <w:rsid w:val="00643CB9"/>
    <w:rPr>
      <w:rFonts w:ascii="Cambria" w:hAnsi="Cambria" w:cs="Times New Roman"/>
      <w:color w:val="404040"/>
      <w:sz w:val="20"/>
      <w:szCs w:val="20"/>
    </w:rPr>
  </w:style>
  <w:style w:type="paragraph" w:customStyle="1" w:styleId="sche22">
    <w:name w:val="sche2_2"/>
    <w:uiPriority w:val="99"/>
    <w:rsid w:val="0006214E"/>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06214E"/>
    <w:pPr>
      <w:widowControl w:val="0"/>
      <w:overflowPunct w:val="0"/>
      <w:autoSpaceDE w:val="0"/>
      <w:autoSpaceDN w:val="0"/>
      <w:adjustRightInd w:val="0"/>
      <w:jc w:val="both"/>
      <w:textAlignment w:val="baseline"/>
    </w:pPr>
    <w:rPr>
      <w:rFonts w:ascii="Times New Roman" w:hAnsi="Times New Roman"/>
      <w:lang w:val="en-US"/>
    </w:rPr>
  </w:style>
  <w:style w:type="paragraph" w:styleId="Subtitle">
    <w:name w:val="Subtitle"/>
    <w:basedOn w:val="Normal"/>
    <w:link w:val="SubtitleChar"/>
    <w:uiPriority w:val="99"/>
    <w:qFormat/>
    <w:rsid w:val="0006214E"/>
    <w:pPr>
      <w:jc w:val="center"/>
    </w:pPr>
    <w:rPr>
      <w:rFonts w:ascii="Tahoma" w:hAnsi="Tahoma" w:cs="Tahoma"/>
      <w:sz w:val="32"/>
    </w:rPr>
  </w:style>
  <w:style w:type="character" w:customStyle="1" w:styleId="SubtitleChar">
    <w:name w:val="Subtitle Char"/>
    <w:basedOn w:val="DefaultParagraphFont"/>
    <w:link w:val="Subtitle"/>
    <w:uiPriority w:val="99"/>
    <w:rsid w:val="0006214E"/>
    <w:rPr>
      <w:rFonts w:ascii="Tahoma" w:hAnsi="Tahoma" w:cs="Tahoma"/>
      <w:sz w:val="24"/>
      <w:szCs w:val="24"/>
      <w:lang w:eastAsia="it-IT"/>
    </w:rPr>
  </w:style>
  <w:style w:type="paragraph" w:styleId="Footer">
    <w:name w:val="footer"/>
    <w:basedOn w:val="Normal"/>
    <w:link w:val="FooterChar"/>
    <w:uiPriority w:val="99"/>
    <w:rsid w:val="0006214E"/>
    <w:pPr>
      <w:tabs>
        <w:tab w:val="center" w:pos="4819"/>
        <w:tab w:val="right" w:pos="9638"/>
      </w:tabs>
    </w:pPr>
  </w:style>
  <w:style w:type="character" w:customStyle="1" w:styleId="FooterChar">
    <w:name w:val="Footer Char"/>
    <w:basedOn w:val="DefaultParagraphFont"/>
    <w:link w:val="Footer"/>
    <w:uiPriority w:val="99"/>
    <w:rsid w:val="0006214E"/>
    <w:rPr>
      <w:rFonts w:ascii="Times New Roman" w:hAnsi="Times New Roman" w:cs="Times New Roman"/>
      <w:sz w:val="24"/>
      <w:szCs w:val="24"/>
    </w:rPr>
  </w:style>
  <w:style w:type="paragraph" w:customStyle="1" w:styleId="Stile1">
    <w:name w:val="Stile1"/>
    <w:basedOn w:val="sche3"/>
    <w:link w:val="Stile1Carattere"/>
    <w:uiPriority w:val="99"/>
    <w:rsid w:val="0006214E"/>
    <w:pPr>
      <w:pBdr>
        <w:bottom w:val="dotted" w:sz="4" w:space="1" w:color="auto"/>
        <w:between w:val="dotted" w:sz="4" w:space="1" w:color="auto"/>
      </w:pBdr>
      <w:spacing w:before="240"/>
    </w:pPr>
    <w:rPr>
      <w:sz w:val="20"/>
      <w:szCs w:val="20"/>
    </w:rPr>
  </w:style>
  <w:style w:type="paragraph" w:customStyle="1" w:styleId="Corpodeltesto21">
    <w:name w:val="Corpo del testo 21"/>
    <w:basedOn w:val="Normal"/>
    <w:uiPriority w:val="99"/>
    <w:rsid w:val="0006214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6214E"/>
    <w:rPr>
      <w:rFonts w:ascii="Times New Roman" w:hAnsi="Times New Roman"/>
      <w:sz w:val="22"/>
      <w:lang w:val="en-US" w:eastAsia="it-IT"/>
    </w:rPr>
  </w:style>
  <w:style w:type="character" w:customStyle="1" w:styleId="Stile1Carattere">
    <w:name w:val="Stile1 Carattere"/>
    <w:link w:val="Stile1"/>
    <w:uiPriority w:val="99"/>
    <w:rsid w:val="0006214E"/>
    <w:rPr>
      <w:rFonts w:ascii="Times New Roman" w:hAnsi="Times New Roman"/>
      <w:sz w:val="20"/>
      <w:lang w:val="en-US" w:eastAsia="it-IT"/>
    </w:rPr>
  </w:style>
  <w:style w:type="paragraph" w:customStyle="1" w:styleId="Contenutotabella">
    <w:name w:val="Contenuto tabella"/>
    <w:basedOn w:val="Normal"/>
    <w:uiPriority w:val="99"/>
    <w:rsid w:val="0006214E"/>
    <w:pPr>
      <w:suppressLineNumbers/>
      <w:suppressAutoHyphens/>
    </w:pPr>
    <w:rPr>
      <w:lang w:eastAsia="ar-SA"/>
    </w:rPr>
  </w:style>
  <w:style w:type="character" w:customStyle="1" w:styleId="apple-converted-space">
    <w:name w:val="apple-converted-space"/>
    <w:basedOn w:val="DefaultParagraphFont"/>
    <w:uiPriority w:val="99"/>
    <w:rsid w:val="00BC09DF"/>
    <w:rPr>
      <w:rFonts w:cs="Times New Roman"/>
    </w:rPr>
  </w:style>
  <w:style w:type="paragraph" w:styleId="BodyTextIndent">
    <w:name w:val="Body Text Indent"/>
    <w:basedOn w:val="Normal"/>
    <w:link w:val="BodyTextIndentChar"/>
    <w:uiPriority w:val="99"/>
    <w:rsid w:val="00643CB9"/>
    <w:pPr>
      <w:widowControl w:val="0"/>
      <w:suppressAutoHyphens/>
      <w:ind w:left="360"/>
      <w:jc w:val="both"/>
    </w:pPr>
    <w:rPr>
      <w:rFonts w:ascii="Arial" w:hAnsi="Arial" w:cs="Arial"/>
      <w:b/>
      <w:bCs/>
      <w:i/>
      <w:iCs/>
      <w:szCs w:val="22"/>
      <w:lang w:eastAsia="ar-SA"/>
    </w:rPr>
  </w:style>
  <w:style w:type="character" w:customStyle="1" w:styleId="BodyTextIndentChar">
    <w:name w:val="Body Text Indent Char"/>
    <w:basedOn w:val="DefaultParagraphFont"/>
    <w:link w:val="BodyTextIndent"/>
    <w:uiPriority w:val="99"/>
    <w:rsid w:val="00643CB9"/>
    <w:rPr>
      <w:rFonts w:ascii="Arial" w:hAnsi="Arial" w:cs="Arial"/>
      <w:b/>
      <w:bCs/>
      <w:i/>
      <w:iCs/>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905</Words>
  <Characters>5159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bruttini</cp:lastModifiedBy>
  <cp:revision>9</cp:revision>
  <dcterms:created xsi:type="dcterms:W3CDTF">2014-02-03T13:00:00Z</dcterms:created>
  <dcterms:modified xsi:type="dcterms:W3CDTF">2014-02-03T15:05:00Z</dcterms:modified>
</cp:coreProperties>
</file>