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293CDB" w:rsidRPr="004E291E" w:rsidRDefault="00293CDB">
      <w:pPr>
        <w:jc w:val="both"/>
        <w:rPr>
          <w:rFonts w:asciiTheme="minorHAnsi" w:hAnsiTheme="minorHAnsi"/>
          <w:b/>
          <w:szCs w:val="24"/>
        </w:rPr>
      </w:pPr>
    </w:p>
    <w:p w:rsidR="003A51BA" w:rsidRPr="00173A6F" w:rsidRDefault="003A51BA" w:rsidP="00173A6F">
      <w:pPr>
        <w:rPr>
          <w:rFonts w:ascii="Arial" w:hAnsi="Arial" w:cs="Arial"/>
          <w:sz w:val="22"/>
          <w:szCs w:val="22"/>
        </w:rPr>
      </w:pPr>
      <w:bookmarkStart w:id="0" w:name="OLE_LINK2"/>
      <w:r w:rsidRPr="00173A6F">
        <w:rPr>
          <w:rFonts w:ascii="Arial" w:hAnsi="Arial" w:cs="Arial"/>
          <w:sz w:val="22"/>
          <w:szCs w:val="22"/>
        </w:rPr>
        <w:t xml:space="preserve">Allegato </w:t>
      </w:r>
      <w:r w:rsidR="007C2447">
        <w:rPr>
          <w:rFonts w:ascii="Arial" w:hAnsi="Arial" w:cs="Arial"/>
          <w:sz w:val="22"/>
          <w:szCs w:val="22"/>
        </w:rPr>
        <w:t>D</w:t>
      </w:r>
      <w:r w:rsidRPr="00173A6F">
        <w:rPr>
          <w:rFonts w:ascii="Arial" w:hAnsi="Arial" w:cs="Arial"/>
          <w:sz w:val="22"/>
          <w:szCs w:val="22"/>
        </w:rPr>
        <w:t>)</w:t>
      </w: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bookmarkEnd w:id="0"/>
    <w:p w:rsidR="00B205BD" w:rsidRDefault="00416206" w:rsidP="00DF6435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CB53F6">
        <w:rPr>
          <w:rFonts w:ascii="Arial" w:hAnsi="Arial" w:cs="Arial"/>
          <w:b/>
        </w:rPr>
        <w:t>Oggetto:</w:t>
      </w:r>
      <w:r w:rsidRPr="00CB53F6">
        <w:rPr>
          <w:rFonts w:ascii="Arial" w:hAnsi="Arial" w:cs="Arial"/>
        </w:rPr>
        <w:t xml:space="preserve"> </w:t>
      </w:r>
      <w:r w:rsidR="00BA20D9" w:rsidRPr="00BA20D9">
        <w:rPr>
          <w:rFonts w:ascii="Arial" w:hAnsi="Arial" w:cs="Arial"/>
        </w:rPr>
        <w:t xml:space="preserve">Procedura negoziata ai sensi degli artt. 36 c. 2, </w:t>
      </w:r>
      <w:proofErr w:type="spellStart"/>
      <w:r w:rsidR="00BA20D9" w:rsidRPr="00BA20D9">
        <w:rPr>
          <w:rFonts w:ascii="Arial" w:hAnsi="Arial" w:cs="Arial"/>
        </w:rPr>
        <w:t>lett</w:t>
      </w:r>
      <w:proofErr w:type="spellEnd"/>
      <w:r w:rsidR="00BA20D9" w:rsidRPr="00BA20D9">
        <w:rPr>
          <w:rFonts w:ascii="Arial" w:hAnsi="Arial" w:cs="Arial"/>
        </w:rPr>
        <w:t xml:space="preserve">. c) e 216, c. 9 del </w:t>
      </w:r>
      <w:proofErr w:type="spellStart"/>
      <w:r w:rsidR="00BA20D9" w:rsidRPr="00BA20D9">
        <w:rPr>
          <w:rFonts w:ascii="Arial" w:hAnsi="Arial" w:cs="Arial"/>
        </w:rPr>
        <w:t>D.Lgs.</w:t>
      </w:r>
      <w:proofErr w:type="spellEnd"/>
      <w:r w:rsidR="00BA20D9" w:rsidRPr="00BA20D9">
        <w:rPr>
          <w:rFonts w:ascii="Arial" w:hAnsi="Arial" w:cs="Arial"/>
        </w:rPr>
        <w:t xml:space="preserve"> 50/16 per l’affidamento dei lavori di completamento della climatizzazione estiva delle aule didattiche del primo e secondo piano del Corpo L del Polo Scientifico e Tecnologico – CIG 6771611E29 – CUP F74H16000220005</w:t>
      </w:r>
      <w:r w:rsidR="00B205BD" w:rsidRPr="00BA20D9">
        <w:rPr>
          <w:rFonts w:ascii="Arial" w:hAnsi="Arial" w:cs="Arial"/>
          <w:sz w:val="22"/>
          <w:szCs w:val="22"/>
        </w:rPr>
        <w:t>.</w:t>
      </w:r>
    </w:p>
    <w:p w:rsidR="00293CDB" w:rsidRPr="0089298A" w:rsidRDefault="00037375" w:rsidP="00DF6435">
      <w:pPr>
        <w:ind w:left="113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9298A">
        <w:rPr>
          <w:rFonts w:ascii="Arial" w:hAnsi="Arial" w:cs="Arial"/>
          <w:b/>
          <w:sz w:val="22"/>
          <w:szCs w:val="22"/>
        </w:rPr>
        <w:t>Fac</w:t>
      </w:r>
      <w:proofErr w:type="spellEnd"/>
      <w:r w:rsidRPr="0089298A">
        <w:rPr>
          <w:rFonts w:ascii="Arial" w:hAnsi="Arial" w:cs="Arial"/>
          <w:b/>
          <w:sz w:val="22"/>
          <w:szCs w:val="22"/>
        </w:rPr>
        <w:t xml:space="preserve"> simile clausole cauzione provvisoria.</w:t>
      </w:r>
    </w:p>
    <w:p w:rsidR="008B55A2" w:rsidRPr="00CB53F6" w:rsidRDefault="008B55A2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CB53F6" w:rsidRDefault="00CA3859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CB53F6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291E61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  <w:r w:rsidRPr="00291E61">
        <w:rPr>
          <w:rFonts w:ascii="Arial" w:hAnsi="Arial" w:cs="Arial"/>
          <w:sz w:val="22"/>
          <w:szCs w:val="22"/>
        </w:rPr>
        <w:t xml:space="preserve">Condizioni che devono essere rese in modo </w:t>
      </w:r>
      <w:r w:rsidRPr="00291E61">
        <w:rPr>
          <w:rFonts w:ascii="Arial" w:hAnsi="Arial" w:cs="Arial"/>
          <w:b/>
          <w:sz w:val="22"/>
          <w:szCs w:val="22"/>
        </w:rPr>
        <w:t xml:space="preserve">esplicito </w:t>
      </w:r>
      <w:r w:rsidRPr="00291E61">
        <w:rPr>
          <w:rFonts w:ascii="Arial" w:hAnsi="Arial" w:cs="Arial"/>
          <w:sz w:val="22"/>
          <w:szCs w:val="22"/>
        </w:rPr>
        <w:t>nella cauzione provvisoria:</w:t>
      </w: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7C2447" w:rsidRPr="007C2447" w:rsidRDefault="007C2447" w:rsidP="007C24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7C2447">
        <w:rPr>
          <w:rFonts w:ascii="Arial" w:hAnsi="Arial" w:cs="Arial"/>
          <w:sz w:val="22"/>
          <w:szCs w:val="22"/>
          <w:lang w:eastAsia="en-US"/>
        </w:rPr>
        <w:t>rinuncia</w:t>
      </w:r>
      <w:proofErr w:type="gramEnd"/>
      <w:r w:rsidRPr="007C2447">
        <w:rPr>
          <w:rFonts w:ascii="Arial" w:hAnsi="Arial" w:cs="Arial"/>
          <w:sz w:val="22"/>
          <w:szCs w:val="22"/>
          <w:lang w:eastAsia="en-US"/>
        </w:rPr>
        <w:t xml:space="preserve"> al beneficio della preventiva escussione del debitore principale di cui all’art. 1944 del codice civile, volendo ed intendendo restare obbligata in solido con il debitore; </w:t>
      </w:r>
    </w:p>
    <w:p w:rsidR="007C2447" w:rsidRDefault="007C2447" w:rsidP="007C2447">
      <w:pPr>
        <w:pStyle w:val="Paragrafoelenco1"/>
        <w:spacing w:after="0" w:line="240" w:lineRule="auto"/>
        <w:ind w:right="-2"/>
        <w:jc w:val="both"/>
        <w:rPr>
          <w:rFonts w:ascii="Arial" w:hAnsi="Arial" w:cs="Arial"/>
        </w:rPr>
      </w:pPr>
    </w:p>
    <w:p w:rsidR="00CA3859" w:rsidRPr="00291E61" w:rsidRDefault="00CA3859" w:rsidP="007C2447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 w:rsidRPr="00291E61">
        <w:rPr>
          <w:rFonts w:ascii="Arial" w:hAnsi="Arial" w:cs="Arial"/>
        </w:rPr>
        <w:t>validità</w:t>
      </w:r>
      <w:proofErr w:type="gramEnd"/>
      <w:r w:rsidRPr="00291E61">
        <w:rPr>
          <w:rFonts w:ascii="Arial" w:hAnsi="Arial" w:cs="Arial"/>
        </w:rPr>
        <w:t xml:space="preserve"> per almeno 180 giorni dalla data di scadenza fissata per la ricezione delle </w:t>
      </w:r>
      <w:r w:rsidR="00C33038" w:rsidRPr="00291E61">
        <w:rPr>
          <w:rFonts w:ascii="Arial" w:hAnsi="Arial" w:cs="Arial"/>
        </w:rPr>
        <w:t>offerte;</w:t>
      </w:r>
    </w:p>
    <w:p w:rsidR="00CA3859" w:rsidRPr="00291E61" w:rsidRDefault="00CA3859" w:rsidP="007C2447">
      <w:pPr>
        <w:pStyle w:val="Paragrafoelenco1"/>
        <w:spacing w:after="0" w:line="240" w:lineRule="auto"/>
        <w:ind w:right="-2"/>
        <w:jc w:val="both"/>
        <w:rPr>
          <w:rFonts w:ascii="Arial" w:hAnsi="Arial" w:cs="Arial"/>
        </w:rPr>
      </w:pPr>
    </w:p>
    <w:p w:rsidR="007C2447" w:rsidRPr="00291E61" w:rsidRDefault="007C2447" w:rsidP="007C2447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proofErr w:type="gramStart"/>
      <w:r w:rsidRPr="00291E61">
        <w:rPr>
          <w:rFonts w:ascii="Arial" w:hAnsi="Arial" w:cs="Arial"/>
        </w:rPr>
        <w:t>impegno</w:t>
      </w:r>
      <w:proofErr w:type="gramEnd"/>
      <w:r w:rsidRPr="00291E61">
        <w:rPr>
          <w:rFonts w:ascii="Arial" w:hAnsi="Arial" w:cs="Arial"/>
        </w:rPr>
        <w:t xml:space="preserve">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291E61" w:rsidRDefault="00CA3859" w:rsidP="007C2447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proofErr w:type="gramStart"/>
      <w:r w:rsidRPr="00291E61">
        <w:rPr>
          <w:rFonts w:ascii="Arial" w:hAnsi="Arial" w:cs="Arial"/>
        </w:rPr>
        <w:t>rinuncia</w:t>
      </w:r>
      <w:proofErr w:type="gramEnd"/>
      <w:r w:rsidRPr="00291E61">
        <w:rPr>
          <w:rFonts w:ascii="Arial" w:hAnsi="Arial" w:cs="Arial"/>
        </w:rPr>
        <w:t xml:space="preserve"> all’eccezione di cui all’art. 1957, co. 2 del Codice Civile;</w:t>
      </w:r>
    </w:p>
    <w:p w:rsidR="00CA3859" w:rsidRPr="00291E61" w:rsidRDefault="00CA3859" w:rsidP="007C2447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proofErr w:type="gramStart"/>
      <w:r w:rsidRPr="00291E61">
        <w:rPr>
          <w:rFonts w:ascii="Arial" w:hAnsi="Arial" w:cs="Arial"/>
        </w:rPr>
        <w:t>operatività</w:t>
      </w:r>
      <w:proofErr w:type="gramEnd"/>
      <w:r w:rsidRPr="00291E61">
        <w:rPr>
          <w:rFonts w:ascii="Arial" w:hAnsi="Arial" w:cs="Arial"/>
        </w:rPr>
        <w:t xml:space="preserve"> entro 15 giorni a semplice richiesta scritta dell’Università;</w:t>
      </w:r>
    </w:p>
    <w:p w:rsidR="00CA3859" w:rsidRPr="00291E61" w:rsidRDefault="00CA3859" w:rsidP="007C2447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proofErr w:type="gramStart"/>
      <w:r w:rsidRPr="00291E61">
        <w:rPr>
          <w:rFonts w:ascii="Arial" w:hAnsi="Arial" w:cs="Arial"/>
        </w:rPr>
        <w:t>impegno</w:t>
      </w:r>
      <w:proofErr w:type="gramEnd"/>
      <w:r w:rsidRPr="00291E61">
        <w:rPr>
          <w:rFonts w:ascii="Arial" w:hAnsi="Arial" w:cs="Arial"/>
        </w:rPr>
        <w:t xml:space="preserve"> del garante a rilasciare la cauzione definitiva </w:t>
      </w:r>
      <w:r w:rsidR="007C2447" w:rsidRPr="007C2447">
        <w:rPr>
          <w:rFonts w:ascii="Arial" w:hAnsi="Arial" w:cs="Arial"/>
        </w:rPr>
        <w:t xml:space="preserve">di cui agli artt. 103 del </w:t>
      </w:r>
      <w:proofErr w:type="spellStart"/>
      <w:r w:rsidR="007C2447" w:rsidRPr="007C2447">
        <w:rPr>
          <w:rFonts w:ascii="Arial" w:hAnsi="Arial" w:cs="Arial"/>
        </w:rPr>
        <w:t>D.Lgs.</w:t>
      </w:r>
      <w:proofErr w:type="spellEnd"/>
      <w:r w:rsidR="007C2447" w:rsidRPr="007C2447">
        <w:rPr>
          <w:rFonts w:ascii="Arial" w:hAnsi="Arial" w:cs="Arial"/>
        </w:rPr>
        <w:t xml:space="preserve"> 50/16</w:t>
      </w:r>
      <w:r w:rsidR="007C2447">
        <w:rPr>
          <w:rFonts w:ascii="Arial" w:hAnsi="Arial" w:cs="Arial"/>
        </w:rPr>
        <w:t xml:space="preserve"> </w:t>
      </w:r>
      <w:r w:rsidRPr="00291E61">
        <w:rPr>
          <w:rFonts w:ascii="Arial" w:hAnsi="Arial" w:cs="Arial"/>
        </w:rPr>
        <w:t>qualora l’offerente risultasse aggiudicatario;</w:t>
      </w:r>
    </w:p>
    <w:p w:rsidR="00CA3859" w:rsidRPr="00291E61" w:rsidRDefault="00BA20D9" w:rsidP="007C2447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proofErr w:type="gramStart"/>
      <w:r>
        <w:rPr>
          <w:rFonts w:ascii="Arial" w:hAnsi="Arial" w:cs="Arial"/>
        </w:rPr>
        <w:t>dichiarazione</w:t>
      </w:r>
      <w:proofErr w:type="gramEnd"/>
      <w:r>
        <w:rPr>
          <w:rFonts w:ascii="Arial" w:hAnsi="Arial" w:cs="Arial"/>
        </w:rPr>
        <w:t xml:space="preserve"> attestante</w:t>
      </w:r>
      <w:bookmarkStart w:id="1" w:name="_GoBack"/>
      <w:bookmarkEnd w:id="1"/>
      <w:r>
        <w:rPr>
          <w:rFonts w:ascii="Arial" w:hAnsi="Arial" w:cs="Arial"/>
        </w:rPr>
        <w:t xml:space="preserve"> che </w:t>
      </w:r>
      <w:r w:rsidR="00CA3859" w:rsidRPr="00291E61">
        <w:rPr>
          <w:rFonts w:ascii="Arial" w:hAnsi="Arial" w:cs="Arial"/>
        </w:rPr>
        <w:t xml:space="preserve">il </w:t>
      </w:r>
      <w:r w:rsidR="008C2856">
        <w:rPr>
          <w:rFonts w:ascii="Arial" w:hAnsi="Arial" w:cs="Arial"/>
        </w:rPr>
        <w:t>f</w:t>
      </w:r>
      <w:r w:rsidR="00CA3859" w:rsidRPr="00291E61">
        <w:rPr>
          <w:rFonts w:ascii="Arial" w:hAnsi="Arial" w:cs="Arial"/>
        </w:rPr>
        <w:t>oro competente, per qualsiasi controversia possa insorgere nei confronti dell’Università, è esclusivamente quello dell’Autorità Giudiziaria dove ha sede l’Università stessa</w:t>
      </w:r>
      <w:r w:rsidR="00DF6435">
        <w:rPr>
          <w:rFonts w:ascii="Arial" w:hAnsi="Arial" w:cs="Arial"/>
        </w:rPr>
        <w:t>.</w:t>
      </w:r>
    </w:p>
    <w:p w:rsidR="00453515" w:rsidRPr="00453515" w:rsidRDefault="00453515" w:rsidP="006E2455">
      <w:pPr>
        <w:pStyle w:val="Paragrafoelenco1"/>
        <w:spacing w:line="240" w:lineRule="auto"/>
        <w:ind w:right="-2"/>
        <w:jc w:val="both"/>
        <w:rPr>
          <w:rFonts w:asciiTheme="minorHAnsi" w:hAnsiTheme="minorHAnsi"/>
          <w:bCs/>
          <w:color w:val="000000"/>
          <w:lang w:eastAsia="zh-CN"/>
        </w:rPr>
      </w:pPr>
    </w:p>
    <w:sectPr w:rsidR="00453515" w:rsidRPr="00453515" w:rsidSect="00DB6BB3">
      <w:headerReference w:type="default" r:id="rId7"/>
      <w:footerReference w:type="even" r:id="rId8"/>
      <w:footerReference w:type="default" r:id="rId9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Lydian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8" w:rsidRDefault="00562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8" w:rsidRDefault="00562778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8" w:rsidRPr="004E291E" w:rsidRDefault="00BA20D9">
    <w:pPr>
      <w:pStyle w:val="Intestazione"/>
      <w:spacing w:line="240" w:lineRule="atLeast"/>
      <w:rPr>
        <w:rFonts w:asciiTheme="minorHAnsi" w:hAnsiTheme="minorHAnsi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4E291E">
      <w:rPr>
        <w:rFonts w:asciiTheme="minorHAnsi" w:hAnsiTheme="minorHAnsi"/>
        <w:position w:val="30"/>
        <w:sz w:val="60"/>
      </w:rPr>
      <w:t>Università degli Studi di Ferrara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 xml:space="preserve">AREA EDILIZIA, </w:t>
    </w:r>
    <w:r w:rsidR="00353FB3">
      <w:rPr>
        <w:rFonts w:asciiTheme="minorHAnsi" w:hAnsiTheme="minorHAnsi"/>
        <w:b/>
        <w:szCs w:val="24"/>
      </w:rPr>
      <w:t>ASSICURAZIONI</w:t>
    </w:r>
    <w:r w:rsidR="00B205BD">
      <w:rPr>
        <w:rFonts w:asciiTheme="minorHAnsi" w:hAnsiTheme="minorHAnsi"/>
        <w:b/>
        <w:szCs w:val="24"/>
      </w:rPr>
      <w:t>/</w:t>
    </w:r>
    <w:r w:rsidR="00353FB3">
      <w:rPr>
        <w:rFonts w:asciiTheme="minorHAnsi" w:hAnsiTheme="minorHAnsi"/>
        <w:b/>
        <w:szCs w:val="24"/>
      </w:rPr>
      <w:t>INFORTUNI</w:t>
    </w:r>
    <w:r w:rsidRPr="004E291E">
      <w:rPr>
        <w:rFonts w:asciiTheme="minorHAnsi" w:hAnsiTheme="minorHAnsi"/>
        <w:b/>
        <w:szCs w:val="24"/>
      </w:rPr>
      <w:t>,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RIPARTIZIONE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446F"/>
    <w:rsid w:val="00166965"/>
    <w:rsid w:val="00173A6F"/>
    <w:rsid w:val="001A2454"/>
    <w:rsid w:val="0020153B"/>
    <w:rsid w:val="00222269"/>
    <w:rsid w:val="00256C0B"/>
    <w:rsid w:val="0026753F"/>
    <w:rsid w:val="00273B69"/>
    <w:rsid w:val="002879BE"/>
    <w:rsid w:val="00291E61"/>
    <w:rsid w:val="00293CDB"/>
    <w:rsid w:val="002A1DA2"/>
    <w:rsid w:val="002B2E7D"/>
    <w:rsid w:val="002C03D2"/>
    <w:rsid w:val="00324E5E"/>
    <w:rsid w:val="00353FB3"/>
    <w:rsid w:val="003A51BA"/>
    <w:rsid w:val="003D1E47"/>
    <w:rsid w:val="003D20B5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55235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C2447"/>
    <w:rsid w:val="007E5E19"/>
    <w:rsid w:val="00842AD7"/>
    <w:rsid w:val="00863B40"/>
    <w:rsid w:val="0089298A"/>
    <w:rsid w:val="008A10C2"/>
    <w:rsid w:val="008B55A2"/>
    <w:rsid w:val="008C2856"/>
    <w:rsid w:val="008C5253"/>
    <w:rsid w:val="00927E3C"/>
    <w:rsid w:val="00974FAB"/>
    <w:rsid w:val="009976E1"/>
    <w:rsid w:val="009B6676"/>
    <w:rsid w:val="00A26BCB"/>
    <w:rsid w:val="00A348AC"/>
    <w:rsid w:val="00A37DE1"/>
    <w:rsid w:val="00AE4C8C"/>
    <w:rsid w:val="00AE6804"/>
    <w:rsid w:val="00AE7D47"/>
    <w:rsid w:val="00B205BD"/>
    <w:rsid w:val="00B64A19"/>
    <w:rsid w:val="00BA20D9"/>
    <w:rsid w:val="00C2467E"/>
    <w:rsid w:val="00C33038"/>
    <w:rsid w:val="00C42167"/>
    <w:rsid w:val="00C70CBE"/>
    <w:rsid w:val="00C759DC"/>
    <w:rsid w:val="00C9172C"/>
    <w:rsid w:val="00CA3859"/>
    <w:rsid w:val="00CA788D"/>
    <w:rsid w:val="00CB53F6"/>
    <w:rsid w:val="00CE313D"/>
    <w:rsid w:val="00DB6BB3"/>
    <w:rsid w:val="00DD28FF"/>
    <w:rsid w:val="00DF6435"/>
    <w:rsid w:val="00E36A67"/>
    <w:rsid w:val="00E65120"/>
    <w:rsid w:val="00EF16BB"/>
    <w:rsid w:val="00EF29F3"/>
    <w:rsid w:val="00F81A3B"/>
    <w:rsid w:val="00FB664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  <w15:docId w15:val="{BCD016AB-4EF2-4BF4-A63B-26A774C9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Alessandro Benvenuti</cp:lastModifiedBy>
  <cp:revision>2</cp:revision>
  <cp:lastPrinted>2015-11-17T11:23:00Z</cp:lastPrinted>
  <dcterms:created xsi:type="dcterms:W3CDTF">2016-08-10T22:50:00Z</dcterms:created>
  <dcterms:modified xsi:type="dcterms:W3CDTF">2016-08-10T22:50:00Z</dcterms:modified>
</cp:coreProperties>
</file>