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5B" w:rsidRDefault="00424E5B">
      <w:pPr>
        <w:spacing w:line="259" w:lineRule="auto"/>
        <w:ind w:left="130" w:right="3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E5B" w:rsidRDefault="00424E5B">
      <w:pPr>
        <w:spacing w:after="5" w:line="259" w:lineRule="auto"/>
        <w:ind w:left="0" w:right="3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7925" w:rsidRDefault="00590691" w:rsidP="00DC7925">
      <w:pPr>
        <w:spacing w:after="5" w:line="259" w:lineRule="auto"/>
        <w:ind w:left="0" w:right="3" w:firstLine="0"/>
        <w:jc w:val="right"/>
        <w:rPr>
          <w:b/>
          <w:u w:val="single"/>
        </w:rPr>
      </w:pPr>
      <w:proofErr w:type="spellStart"/>
      <w:r>
        <w:rPr>
          <w:u w:val="single"/>
        </w:rPr>
        <w:t>All</w:t>
      </w:r>
      <w:proofErr w:type="spellEnd"/>
      <w:r>
        <w:rPr>
          <w:u w:val="single"/>
        </w:rPr>
        <w:t xml:space="preserve">. 1 al </w:t>
      </w:r>
      <w:proofErr w:type="gramStart"/>
      <w:r w:rsidR="00DC7925">
        <w:rPr>
          <w:u w:val="single"/>
        </w:rPr>
        <w:t>Modulo</w:t>
      </w:r>
      <w:r w:rsidR="0074056D">
        <w:rPr>
          <w:u w:val="single"/>
        </w:rPr>
        <w:t xml:space="preserve"> </w:t>
      </w:r>
      <w:r>
        <w:rPr>
          <w:u w:val="single"/>
        </w:rPr>
        <w:t xml:space="preserve"> per</w:t>
      </w:r>
      <w:proofErr w:type="gramEnd"/>
      <w:r>
        <w:rPr>
          <w:u w:val="single"/>
        </w:rPr>
        <w:t xml:space="preserve"> la richiesta di accesso</w:t>
      </w:r>
      <w:r w:rsidR="00DC7925">
        <w:rPr>
          <w:u w:val="single"/>
        </w:rPr>
        <w:t xml:space="preserve"> </w:t>
      </w:r>
      <w:r w:rsidR="0074056D" w:rsidRPr="0074056D">
        <w:rPr>
          <w:u w:val="single"/>
        </w:rPr>
        <w:t xml:space="preserve"> </w:t>
      </w:r>
      <w:bookmarkStart w:id="0" w:name="_GoBack"/>
      <w:bookmarkEnd w:id="0"/>
    </w:p>
    <w:p w:rsidR="00424E5B" w:rsidRDefault="00590691">
      <w:pPr>
        <w:spacing w:line="259" w:lineRule="auto"/>
        <w:ind w:left="130" w:right="0" w:firstLine="0"/>
        <w:jc w:val="left"/>
      </w:pPr>
      <w:r>
        <w:rPr>
          <w:b/>
          <w:u w:val="single"/>
        </w:rPr>
        <w:t>Modalità di erogazione del servizio</w:t>
      </w:r>
      <w:r>
        <w:rPr>
          <w:b/>
        </w:rPr>
        <w:t xml:space="preserve"> </w:t>
      </w:r>
      <w:r>
        <w:t xml:space="preserve"> </w:t>
      </w:r>
    </w:p>
    <w:p w:rsidR="00424E5B" w:rsidRDefault="00590691">
      <w:pPr>
        <w:spacing w:after="0" w:line="259" w:lineRule="auto"/>
        <w:ind w:left="130" w:right="0" w:firstLine="0"/>
        <w:jc w:val="left"/>
      </w:pPr>
      <w:r>
        <w:t xml:space="preserve">  </w:t>
      </w:r>
    </w:p>
    <w:p w:rsidR="00424E5B" w:rsidRDefault="00590691">
      <w:pPr>
        <w:pStyle w:val="Titolo1"/>
        <w:ind w:left="820" w:hanging="360"/>
      </w:pPr>
      <w:r>
        <w:t xml:space="preserve">Richiesta di accesso    </w:t>
      </w:r>
    </w:p>
    <w:p w:rsidR="00424E5B" w:rsidRDefault="00590691">
      <w:pPr>
        <w:ind w:left="912" w:right="0" w:firstLine="849"/>
      </w:pPr>
      <w:r>
        <w:t xml:space="preserve">Per essere accreditato ad accedere al servizio il soggetto fruitore dovrà inoltrare a mezzo </w:t>
      </w:r>
      <w:proofErr w:type="spellStart"/>
      <w:r>
        <w:t>pec</w:t>
      </w:r>
      <w:proofErr w:type="spellEnd"/>
      <w:r>
        <w:t xml:space="preserve"> all’indirizzo </w:t>
      </w:r>
      <w:r>
        <w:rPr>
          <w:b/>
          <w:color w:val="0000FF"/>
          <w:u w:val="single"/>
        </w:rPr>
        <w:t>ateneo@pec.unife.it</w:t>
      </w:r>
      <w:r>
        <w:t xml:space="preserve"> una richiesta debitamente sottoscritta con firma digitale dal legale rappresentante, redatta utilizzando l’apposito modulo pubblicato nel sito istituzionale dell’Università (</w:t>
      </w:r>
      <w:r>
        <w:rPr>
          <w:color w:val="0000FF"/>
          <w:u w:val="single"/>
        </w:rPr>
        <w:t>www.unife.it</w:t>
      </w:r>
      <w:r>
        <w:t xml:space="preserve">), sezione “Amministrazione trasparente”.  </w:t>
      </w:r>
    </w:p>
    <w:p w:rsidR="00424E5B" w:rsidRDefault="00590691">
      <w:pPr>
        <w:spacing w:after="5" w:line="259" w:lineRule="auto"/>
        <w:ind w:left="85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24E5B" w:rsidRDefault="00590691">
      <w:pPr>
        <w:pStyle w:val="Titolo1"/>
        <w:ind w:left="820" w:hanging="360"/>
      </w:pPr>
      <w:r>
        <w:t xml:space="preserve">Utilizzo dei dati  </w:t>
      </w:r>
    </w:p>
    <w:p w:rsidR="00424E5B" w:rsidRDefault="00590691">
      <w:pPr>
        <w:ind w:left="912" w:right="0" w:firstLine="849"/>
      </w:pPr>
      <w:r>
        <w:t xml:space="preserve">I </w:t>
      </w:r>
      <w:r>
        <w:t>dati di cui è titolare l’Università sono resi accessibili esclusivamente quando l’utilizzazione degli stessi è necessaria per lo svolgimento dei compiti istituzionali del soggetto fruitore richiedente. Ciò stante, i dati cui si accede possono essere elabor</w:t>
      </w:r>
      <w:r>
        <w:t xml:space="preserve">ati dai sistemi informativi dell’amministrazione richiedente sotto la propria responsabilità, all’interno dei servizi e dei procedimenti attinenti i compiti istituzionali della stessa amministrazione.  </w:t>
      </w:r>
    </w:p>
    <w:p w:rsidR="00424E5B" w:rsidRDefault="00590691">
      <w:pPr>
        <w:ind w:left="912" w:right="0" w:firstLine="849"/>
      </w:pPr>
      <w:r>
        <w:t xml:space="preserve">Il soggetto fruitore deve specificare i motivi per i </w:t>
      </w:r>
      <w:r>
        <w:t xml:space="preserve">quali richiede l’accesso ai dati, impegnandosi al loro corretto utilizzo nel rispetto della normativa in materia di protezione dei dati personali.   </w:t>
      </w:r>
    </w:p>
    <w:p w:rsidR="00424E5B" w:rsidRDefault="00590691">
      <w:pPr>
        <w:ind w:left="912" w:right="0" w:firstLine="849"/>
      </w:pPr>
      <w:r>
        <w:t xml:space="preserve">Il soggetto fruitore deve utilizzare le informazioni acquisite esclusivamente per le finalità dichiarate, </w:t>
      </w:r>
      <w:r>
        <w:t xml:space="preserve">nel rispetto dei principi di pertinenza e non eccedenza, nonché di indispensabilità, per i dati sensibili e giudiziari.  </w:t>
      </w:r>
    </w:p>
    <w:p w:rsidR="00424E5B" w:rsidRDefault="00590691">
      <w:pPr>
        <w:spacing w:after="5" w:line="259" w:lineRule="auto"/>
        <w:ind w:left="129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24E5B" w:rsidRDefault="00590691">
      <w:pPr>
        <w:pStyle w:val="Titolo1"/>
        <w:ind w:left="820" w:hanging="360"/>
      </w:pPr>
      <w:r>
        <w:t xml:space="preserve">Termini di attivazione del servizio   </w:t>
      </w:r>
    </w:p>
    <w:p w:rsidR="00424E5B" w:rsidRDefault="00590691">
      <w:pPr>
        <w:ind w:left="912" w:right="0" w:firstLine="849"/>
      </w:pPr>
      <w:bookmarkStart w:id="1" w:name="_heading=h.gjdgxs" w:colFirst="0" w:colLast="0"/>
      <w:bookmarkEnd w:id="1"/>
      <w:r>
        <w:t xml:space="preserve">L’Università comunicherà al soggetto fruitore </w:t>
      </w:r>
      <w:r>
        <w:rPr>
          <w:b/>
        </w:rPr>
        <w:t xml:space="preserve">mediante posta elettronica certificata (PEC), </w:t>
      </w:r>
      <w:r>
        <w:t>nel minor tempo possibile e comunque entro trenta giorni lavorativi dalla data di ricevimento della richiesta debitamente compilata, la data di attivazione del servizio.</w:t>
      </w:r>
    </w:p>
    <w:p w:rsidR="00424E5B" w:rsidRDefault="00590691">
      <w:pPr>
        <w:ind w:left="912" w:right="0" w:firstLine="849"/>
      </w:pPr>
      <w:r>
        <w:t>Le credenziali e le modalità di accesso al servizio verranno trasmesse a ciascun incar</w:t>
      </w:r>
      <w:r>
        <w:t>icato all’indirizzo di posta elettronica istituzionale personale comunicato.</w:t>
      </w:r>
    </w:p>
    <w:p w:rsidR="00424E5B" w:rsidRDefault="00590691">
      <w:pPr>
        <w:ind w:left="912" w:right="0" w:firstLine="849"/>
      </w:pPr>
      <w:r>
        <w:t>Qualora il/la richiedente non si trovi nelle condizioni previste dalla normativa vigente per l’accesso e la fruibilità dei dati, l’Università si riserva di non accettare la richie</w:t>
      </w:r>
      <w:r>
        <w:t>sta e di non attivare il servizio: l’esercizio di tale facoltà sarà motivato e prontamente comunicato al soggetto fruitore nei termini di cui sopra.</w:t>
      </w:r>
    </w:p>
    <w:p w:rsidR="00424E5B" w:rsidRDefault="00590691">
      <w:pPr>
        <w:spacing w:after="0" w:line="259" w:lineRule="auto"/>
        <w:ind w:left="849" w:right="0" w:firstLine="0"/>
        <w:jc w:val="left"/>
      </w:pPr>
      <w:r>
        <w:t xml:space="preserve">  </w:t>
      </w:r>
    </w:p>
    <w:p w:rsidR="00424E5B" w:rsidRDefault="00590691">
      <w:pPr>
        <w:pStyle w:val="Titolo1"/>
        <w:ind w:left="820" w:hanging="360"/>
      </w:pPr>
      <w:r>
        <w:t>Durata del servizio</w:t>
      </w:r>
    </w:p>
    <w:p w:rsidR="00424E5B" w:rsidRDefault="00590691">
      <w:pPr>
        <w:ind w:left="912" w:right="0" w:firstLine="849"/>
      </w:pPr>
      <w:r>
        <w:t>L’Università verificherà con cadenza periodica biennale la permanenza delle specific</w:t>
      </w:r>
      <w:r>
        <w:t>he finalità per cui ha concesso l’accesso anche con riferimento alle abilitazioni assegnate.</w:t>
      </w:r>
    </w:p>
    <w:p w:rsidR="00424E5B" w:rsidRDefault="00590691">
      <w:pPr>
        <w:ind w:left="912" w:right="0" w:firstLine="849"/>
      </w:pPr>
      <w:r>
        <w:t>L’accesso verrà disattivato qualora vengano meno le finalità per le quali il servizio è stato autorizzato, o qualora il soggetto fruitore cessi di trovarsi nelle c</w:t>
      </w:r>
      <w:r>
        <w:t>ondizioni previste dalla normativa vigente per l’accesso e la fruibilità dei dati.</w:t>
      </w:r>
    </w:p>
    <w:p w:rsidR="00424E5B" w:rsidRDefault="00590691">
      <w:pPr>
        <w:spacing w:after="0" w:line="259" w:lineRule="auto"/>
        <w:ind w:left="849" w:right="0" w:firstLine="0"/>
        <w:jc w:val="left"/>
      </w:pPr>
      <w:r>
        <w:t xml:space="preserve">  </w:t>
      </w:r>
    </w:p>
    <w:p w:rsidR="00424E5B" w:rsidRDefault="00590691">
      <w:pPr>
        <w:pStyle w:val="Titolo1"/>
        <w:ind w:left="820" w:hanging="360"/>
      </w:pPr>
      <w:r>
        <w:t>Infrastruttura tecnologica per l’accesso ai dati</w:t>
      </w:r>
    </w:p>
    <w:p w:rsidR="00424E5B" w:rsidRDefault="00590691">
      <w:pPr>
        <w:ind w:left="912" w:right="0" w:firstLine="849"/>
      </w:pPr>
      <w:r>
        <w:t>Il servizio è erogato da un’infrastruttura tecnologica dedicata con accesso via web, attraverso il sito istituzionale del</w:t>
      </w:r>
      <w:r>
        <w:t>l’Università (</w:t>
      </w:r>
      <w:r>
        <w:rPr>
          <w:color w:val="0000FF"/>
          <w:u w:val="single"/>
        </w:rPr>
        <w:t>www.unife.it</w:t>
      </w:r>
      <w:r>
        <w:t xml:space="preserve">), sezione “Amministrazione trasparente” e nello specifico, attraverso un sito tematico all’uopo predisposto </w:t>
      </w:r>
      <w:hyperlink r:id="rId8">
        <w:r>
          <w:rPr>
            <w:color w:val="0563C1"/>
            <w:u w:val="single"/>
          </w:rPr>
          <w:t>https://studiare.unife.it/</w:t>
        </w:r>
      </w:hyperlink>
      <w:r>
        <w:t>.</w:t>
      </w:r>
    </w:p>
    <w:p w:rsidR="00424E5B" w:rsidRDefault="00590691">
      <w:pPr>
        <w:ind w:left="912" w:right="0" w:firstLine="849"/>
      </w:pPr>
      <w:r>
        <w:t>L’utilizzo del protocollo HTTPS garantisce il t</w:t>
      </w:r>
      <w:r>
        <w:t xml:space="preserve">rasferimento sicuro delle credenziali di accesso e dei dati.  </w:t>
      </w:r>
    </w:p>
    <w:p w:rsidR="00424E5B" w:rsidRDefault="00590691">
      <w:pPr>
        <w:ind w:left="912" w:right="0" w:firstLine="849"/>
      </w:pPr>
      <w:r>
        <w:t>L’accesso al sito è pubblico per la parte riguardante le informazioni di ausilio; i servizi sono disponibili nell’area riservata.</w:t>
      </w:r>
    </w:p>
    <w:p w:rsidR="00424E5B" w:rsidRDefault="00590691">
      <w:pPr>
        <w:spacing w:after="0" w:line="259" w:lineRule="auto"/>
        <w:ind w:left="931" w:right="0" w:firstLine="0"/>
        <w:jc w:val="left"/>
      </w:pPr>
      <w:r>
        <w:t xml:space="preserve">  </w:t>
      </w:r>
    </w:p>
    <w:p w:rsidR="00424E5B" w:rsidRDefault="00590691">
      <w:pPr>
        <w:pStyle w:val="Titolo1"/>
        <w:ind w:left="820" w:hanging="360"/>
      </w:pPr>
      <w:r>
        <w:t>Modalità di fruibilità dei dati e regole di accesso</w:t>
      </w:r>
    </w:p>
    <w:p w:rsidR="00424E5B" w:rsidRDefault="00590691">
      <w:pPr>
        <w:ind w:left="912" w:right="0" w:firstLine="849"/>
      </w:pPr>
      <w:r>
        <w:t xml:space="preserve">Il sito </w:t>
      </w:r>
      <w:r>
        <w:rPr>
          <w:color w:val="0000FF"/>
          <w:u w:val="single"/>
        </w:rPr>
        <w:t xml:space="preserve">https://studiare.unife.it/ </w:t>
      </w:r>
      <w:r>
        <w:t xml:space="preserve">contiene le informazioni per un corretto utilizzo dei servizi erogati e tali informazioni saranno aggiornate in tempo reale in coerenza con eventuali modifiche applicative.  </w:t>
      </w:r>
    </w:p>
    <w:p w:rsidR="00424E5B" w:rsidRDefault="00590691">
      <w:pPr>
        <w:ind w:left="912" w:right="0" w:firstLine="849"/>
      </w:pPr>
      <w:r>
        <w:lastRenderedPageBreak/>
        <w:t>L’accesso avviene tramite browser web in HTTPS a segui</w:t>
      </w:r>
      <w:r>
        <w:t>to di autenticazione inserendo le credenziali di accesso (login e password) negli appositi campi.</w:t>
      </w:r>
    </w:p>
    <w:p w:rsidR="00424E5B" w:rsidRDefault="00590691">
      <w:pPr>
        <w:pStyle w:val="Titolo1"/>
        <w:ind w:left="820" w:hanging="360"/>
      </w:pPr>
      <w:r>
        <w:t xml:space="preserve">Servizi forniti  </w:t>
      </w:r>
    </w:p>
    <w:p w:rsidR="00424E5B" w:rsidRDefault="00590691">
      <w:pPr>
        <w:spacing w:after="213"/>
        <w:ind w:left="912" w:right="0" w:firstLine="849"/>
      </w:pPr>
      <w:r>
        <w:rPr>
          <w:i/>
        </w:rPr>
        <w:t xml:space="preserve">Servizio “Verifica Autocertificazioni” </w:t>
      </w:r>
      <w:r>
        <w:t>(funzionalità disponibile a seguito di autenticazione)</w:t>
      </w:r>
      <w:r>
        <w:rPr>
          <w:i/>
        </w:rPr>
        <w:t xml:space="preserve"> </w:t>
      </w:r>
      <w:r>
        <w:t xml:space="preserve"> </w:t>
      </w:r>
    </w:p>
    <w:p w:rsidR="00424E5B" w:rsidRDefault="00590691">
      <w:pPr>
        <w:numPr>
          <w:ilvl w:val="0"/>
          <w:numId w:val="1"/>
        </w:numPr>
        <w:spacing w:after="171"/>
        <w:ind w:right="0" w:hanging="281"/>
      </w:pPr>
      <w:r>
        <w:t xml:space="preserve">Attraverso la funzione “Verifica autocertificazione” è possibile accedere alla versione originale di un’autodichiarazione prodotta dal sistema informativo </w:t>
      </w:r>
      <w:hyperlink r:id="rId9">
        <w:r>
          <w:rPr>
            <w:color w:val="0563C1"/>
            <w:u w:val="single"/>
          </w:rPr>
          <w:t>https://studiare.unife.it/</w:t>
        </w:r>
      </w:hyperlink>
      <w:r>
        <w:t xml:space="preserve"> dell’Università di Ferrar</w:t>
      </w:r>
      <w:r>
        <w:t xml:space="preserve">a, a partire dal suo codice univoco, per confrontarla col documento presentato dal cittadino  </w:t>
      </w:r>
    </w:p>
    <w:p w:rsidR="00424E5B" w:rsidRDefault="00590691">
      <w:pPr>
        <w:numPr>
          <w:ilvl w:val="0"/>
          <w:numId w:val="1"/>
        </w:numPr>
        <w:ind w:right="0" w:hanging="281"/>
      </w:pPr>
      <w:r>
        <w:t>Attraverso la funzione “</w:t>
      </w:r>
      <w:r>
        <w:rPr>
          <w:i/>
        </w:rPr>
        <w:t>Ricerca persona</w:t>
      </w:r>
      <w:r>
        <w:t xml:space="preserve">” è possibile invece consultare i dati della carriera di coloro che sono o sono stati studenti o studentesse dell’Ateneo, </w:t>
      </w:r>
      <w:r>
        <w:t xml:space="preserve">individuati/e a partire dai dati anagrafici di base (codice fiscale, oppure nome cognome e data di nascita).  </w:t>
      </w:r>
    </w:p>
    <w:p w:rsidR="00424E5B" w:rsidRDefault="00590691">
      <w:pPr>
        <w:spacing w:after="3" w:line="259" w:lineRule="auto"/>
        <w:ind w:left="1260" w:right="0" w:firstLine="0"/>
        <w:jc w:val="left"/>
      </w:pPr>
      <w:r>
        <w:t xml:space="preserve">  </w:t>
      </w:r>
    </w:p>
    <w:p w:rsidR="00424E5B" w:rsidRDefault="00590691">
      <w:pPr>
        <w:spacing w:after="137"/>
        <w:ind w:left="1183" w:right="0" w:hanging="281"/>
      </w:pPr>
      <w:r>
        <w:rPr>
          <w:i/>
        </w:rPr>
        <w:t xml:space="preserve">Servizio “Permessi di soggiorno” </w:t>
      </w:r>
      <w:r>
        <w:t>(funzionalità disponibile a seguito di autenticazione solo per gli operatori delle Questure)</w:t>
      </w:r>
      <w:r>
        <w:rPr>
          <w:i/>
        </w:rPr>
        <w:t xml:space="preserve"> </w:t>
      </w:r>
      <w:r>
        <w:t xml:space="preserve"> </w:t>
      </w:r>
    </w:p>
    <w:p w:rsidR="00424E5B" w:rsidRDefault="00590691">
      <w:pPr>
        <w:numPr>
          <w:ilvl w:val="0"/>
          <w:numId w:val="1"/>
        </w:numPr>
        <w:ind w:right="0" w:hanging="281"/>
      </w:pPr>
      <w:r>
        <w:t xml:space="preserve">Attraverso la </w:t>
      </w:r>
      <w:r>
        <w:t>funzione “</w:t>
      </w:r>
      <w:r>
        <w:rPr>
          <w:i/>
        </w:rPr>
        <w:t>permessi di soggiorno</w:t>
      </w:r>
      <w:r>
        <w:t>” gli operatori della Questura accreditati potranno ottenere i dati relativi ai permessi di soggiorno degli studenti iscritti per l’anno accademico in corso presso l’Università di Ferrara. Il sistema genererà un file in forma</w:t>
      </w:r>
      <w:r>
        <w:t>to XML contenente i dati utili al rilascio dei permessi di soggiorno.</w:t>
      </w:r>
    </w:p>
    <w:p w:rsidR="00424E5B" w:rsidRDefault="00590691">
      <w:pPr>
        <w:spacing w:after="5" w:line="259" w:lineRule="auto"/>
        <w:ind w:left="929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24E5B" w:rsidRDefault="00590691">
      <w:pPr>
        <w:pStyle w:val="Titolo1"/>
        <w:ind w:left="820" w:hanging="360"/>
      </w:pPr>
      <w:r>
        <w:t xml:space="preserve">Regole di sicurezza e di tracciabilità effettuati dall'applicazione   </w:t>
      </w:r>
    </w:p>
    <w:p w:rsidR="00424E5B" w:rsidRDefault="00590691">
      <w:pPr>
        <w:ind w:left="912" w:right="0" w:firstLine="849"/>
      </w:pPr>
      <w:r>
        <w:t>L’accesso all’area riservata avviene sempre tramite credenziali d’accesso; l’uso e la custodia di tali credenzia</w:t>
      </w:r>
      <w:r>
        <w:t xml:space="preserve">li (“login” </w:t>
      </w:r>
      <w:proofErr w:type="gramStart"/>
      <w:r>
        <w:t>e “</w:t>
      </w:r>
      <w:proofErr w:type="gramEnd"/>
      <w:r>
        <w:t xml:space="preserve">password”) sono sotto la responsabilità del soggetto fruitore.  </w:t>
      </w:r>
    </w:p>
    <w:p w:rsidR="00424E5B" w:rsidRDefault="00590691">
      <w:pPr>
        <w:ind w:left="912" w:right="0" w:firstLine="849"/>
      </w:pPr>
      <w:r>
        <w:t xml:space="preserve">L’Università soggetto erogatore provvederà alla registrazione dell’utente al servizio, fornendo una login e un codice di prima attivazione. </w:t>
      </w:r>
      <w:r>
        <w:rPr>
          <w:highlight w:val="yellow"/>
        </w:rPr>
        <w:t xml:space="preserve">La password avrà una validità di 90 </w:t>
      </w:r>
      <w:r>
        <w:rPr>
          <w:highlight w:val="yellow"/>
        </w:rPr>
        <w:t>giorni, alla scadenza dei quali l’utente dovrà obbligatoriamente cambiarla.</w:t>
      </w:r>
    </w:p>
    <w:p w:rsidR="00424E5B" w:rsidRDefault="00590691">
      <w:pPr>
        <w:ind w:left="912" w:right="0" w:firstLine="849"/>
      </w:pPr>
      <w:r>
        <w:t xml:space="preserve">Il sistema tiene traccia dell'orario di accesso, delle operazioni effettuate e l’indirizzo IP della postazione utilizzata per accedere al sito </w:t>
      </w:r>
      <w:r>
        <w:rPr>
          <w:color w:val="0000FF"/>
          <w:u w:val="single"/>
        </w:rPr>
        <w:t>https://studiare.unife.it/</w:t>
      </w:r>
      <w:r>
        <w:t>. Tali info</w:t>
      </w:r>
      <w:r>
        <w:t xml:space="preserve">rmazioni vengono mantenute per il tempo necessario alle attività di controllo sul corretto uso del servizio da parte del soggetto fruitore.   </w:t>
      </w:r>
    </w:p>
    <w:p w:rsidR="00424E5B" w:rsidRDefault="00424E5B">
      <w:pPr>
        <w:spacing w:after="0" w:line="259" w:lineRule="auto"/>
        <w:ind w:left="929" w:right="0" w:firstLine="0"/>
        <w:jc w:val="left"/>
      </w:pPr>
    </w:p>
    <w:p w:rsidR="00424E5B" w:rsidRDefault="00590691">
      <w:pPr>
        <w:pStyle w:val="Titolo1"/>
        <w:ind w:left="820" w:hanging="360"/>
      </w:pPr>
      <w:r>
        <w:t xml:space="preserve">Livelli di servizio  </w:t>
      </w:r>
    </w:p>
    <w:p w:rsidR="00424E5B" w:rsidRDefault="00590691">
      <w:pPr>
        <w:ind w:left="912" w:right="0" w:firstLine="849"/>
      </w:pPr>
      <w:r>
        <w:t>Il servizio è accessibile 24 ore al giorno per 7 giorni la settimana. Eventuali indisponibilità del servizio per manutenzione verranno segnalate tramite “pagina/messaggio di cortesia”.</w:t>
      </w:r>
    </w:p>
    <w:p w:rsidR="00424E5B" w:rsidRDefault="00424E5B">
      <w:pPr>
        <w:spacing w:after="0" w:line="259" w:lineRule="auto"/>
        <w:ind w:left="929" w:right="0" w:firstLine="0"/>
        <w:jc w:val="left"/>
      </w:pPr>
    </w:p>
    <w:p w:rsidR="00424E5B" w:rsidRDefault="00590691">
      <w:pPr>
        <w:pStyle w:val="Titolo1"/>
        <w:ind w:left="820" w:hanging="360"/>
      </w:pPr>
      <w:r>
        <w:t xml:space="preserve">Modalità di assistenza  </w:t>
      </w:r>
    </w:p>
    <w:p w:rsidR="00424E5B" w:rsidRDefault="00590691">
      <w:pPr>
        <w:ind w:left="912" w:right="0" w:firstLine="849"/>
      </w:pPr>
      <w:r>
        <w:t>I riferimenti all’ufficio dell’Ateneo incaric</w:t>
      </w:r>
      <w:r>
        <w:t>ato dell’assistenza sono riportati nel sito istituzionale dell’Università (</w:t>
      </w:r>
      <w:r>
        <w:rPr>
          <w:color w:val="0000FF"/>
          <w:u w:val="single"/>
        </w:rPr>
        <w:t>www.unife.it</w:t>
      </w:r>
      <w:r>
        <w:t>), sezione “Amministrazione trasparente”.</w:t>
      </w:r>
    </w:p>
    <w:sectPr w:rsidR="00424E5B">
      <w:headerReference w:type="default" r:id="rId10"/>
      <w:pgSz w:w="11899" w:h="16841"/>
      <w:pgMar w:top="738" w:right="1122" w:bottom="859" w:left="100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691" w:rsidRDefault="00590691" w:rsidP="0074056D">
      <w:pPr>
        <w:spacing w:after="0" w:line="240" w:lineRule="auto"/>
      </w:pPr>
      <w:r>
        <w:separator/>
      </w:r>
    </w:p>
  </w:endnote>
  <w:endnote w:type="continuationSeparator" w:id="0">
    <w:p w:rsidR="00590691" w:rsidRDefault="00590691" w:rsidP="0074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691" w:rsidRDefault="00590691" w:rsidP="0074056D">
      <w:pPr>
        <w:spacing w:after="0" w:line="240" w:lineRule="auto"/>
      </w:pPr>
      <w:r>
        <w:separator/>
      </w:r>
    </w:p>
  </w:footnote>
  <w:footnote w:type="continuationSeparator" w:id="0">
    <w:p w:rsidR="00590691" w:rsidRDefault="00590691" w:rsidP="0074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6D" w:rsidRDefault="0074056D" w:rsidP="0074056D">
    <w:pPr>
      <w:pStyle w:val="Intestazione"/>
      <w:ind w:left="284"/>
      <w:rPr>
        <w:b/>
        <w:noProof/>
        <w:u w:val="single"/>
      </w:rPr>
    </w:pPr>
  </w:p>
  <w:p w:rsidR="0074056D" w:rsidRPr="0074056D" w:rsidRDefault="0074056D" w:rsidP="0074056D">
    <w:pPr>
      <w:pStyle w:val="Intestazione"/>
      <w:ind w:left="0" w:firstLine="0"/>
    </w:pPr>
    <w:r>
      <w:rPr>
        <w:noProof/>
      </w:rPr>
      <w:drawing>
        <wp:inline distT="0" distB="0" distL="0" distR="0" wp14:anchorId="62B87D47" wp14:editId="5AAAE8BB">
          <wp:extent cx="1711631" cy="711200"/>
          <wp:effectExtent l="0" t="0" r="3175" b="0"/>
          <wp:doc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e_n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631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F09CA"/>
    <w:multiLevelType w:val="multilevel"/>
    <w:tmpl w:val="50ECC24A"/>
    <w:lvl w:ilvl="0">
      <w:start w:val="1"/>
      <w:numFmt w:val="decimal"/>
      <w:pStyle w:val="Titolo1"/>
      <w:lvlText w:val="%1)"/>
      <w:lvlJc w:val="left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77" w:hanging="1477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97" w:hanging="2197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17" w:hanging="2917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37" w:hanging="3637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57" w:hanging="4357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77" w:hanging="5077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97" w:hanging="5797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17" w:hanging="6517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7AF731A3"/>
    <w:multiLevelType w:val="multilevel"/>
    <w:tmpl w:val="054CB724"/>
    <w:lvl w:ilvl="0">
      <w:start w:val="1"/>
      <w:numFmt w:val="bullet"/>
      <w:lvlText w:val="•"/>
      <w:lvlJc w:val="left"/>
      <w:pPr>
        <w:ind w:left="1183" w:hanging="1183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997" w:hanging="199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717" w:hanging="271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437" w:hanging="343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157" w:hanging="415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877" w:hanging="487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97" w:hanging="559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317" w:hanging="631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037" w:hanging="703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5B"/>
    <w:rsid w:val="00424E5B"/>
    <w:rsid w:val="00590691"/>
    <w:rsid w:val="0074056D"/>
    <w:rsid w:val="00D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4F3FD"/>
  <w15:docId w15:val="{4E4B73F8-5030-4076-A8C4-AB8B6A15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spacing w:after="2" w:line="255" w:lineRule="auto"/>
        <w:ind w:left="860" w:right="1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2"/>
      </w:numPr>
      <w:spacing w:after="3"/>
      <w:ind w:left="485" w:hanging="10"/>
      <w:outlineLvl w:val="0"/>
    </w:pPr>
    <w:rPr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91" w:line="271" w:lineRule="auto"/>
      <w:ind w:left="2508" w:firstLine="1692"/>
      <w:outlineLvl w:val="1"/>
    </w:pPr>
    <w:rPr>
      <w:b/>
      <w:color w:val="000000"/>
      <w:sz w:val="17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17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81530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E04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452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4E04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452"/>
    <w:rPr>
      <w:rFonts w:ascii="Arial" w:eastAsia="Arial" w:hAnsi="Arial" w:cs="Arial"/>
      <w:color w:val="000000"/>
      <w:sz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are.unife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udiare.unife.it/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4YEXkRqCGjVVKHfws6iYBZMokQ==">AMUW2mU/FK6I1+xi1dvxdMpgOZ9f0qR29PSO2Xt3AXLNjNI5NRfmO6FNtd1wzr9+OHzLOF21QsC7HMxNrmIclnr4QnGVphzem8UqTGtcOov93S0ZV7D6UuTcpxjfy5e+zMCpFJsNtPG8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mezzchi94020</dc:creator>
  <cp:lastModifiedBy>Normativa</cp:lastModifiedBy>
  <cp:revision>2</cp:revision>
  <dcterms:created xsi:type="dcterms:W3CDTF">2021-06-23T13:30:00Z</dcterms:created>
  <dcterms:modified xsi:type="dcterms:W3CDTF">2021-06-23T13:30:00Z</dcterms:modified>
</cp:coreProperties>
</file>